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1D" w:rsidRPr="00271AFE" w:rsidRDefault="004A2F1D" w:rsidP="00FE4CAD">
      <w:pPr>
        <w:jc w:val="center"/>
        <w:rPr>
          <w:rFonts w:ascii="Arial" w:hAnsi="Arial" w:cs="Arial"/>
          <w:sz w:val="24"/>
          <w:szCs w:val="24"/>
        </w:rPr>
      </w:pPr>
      <w:r w:rsidRPr="00271AFE">
        <w:rPr>
          <w:rFonts w:ascii="Arial" w:hAnsi="Arial" w:cs="Arial"/>
          <w:noProof/>
          <w:sz w:val="24"/>
          <w:szCs w:val="24"/>
          <w:lang w:eastAsia="es-ES"/>
        </w:rPr>
        <w:drawing>
          <wp:inline distT="0" distB="0" distL="0" distR="0">
            <wp:extent cx="1549400" cy="1263650"/>
            <wp:effectExtent l="19050" t="0" r="0" b="0"/>
            <wp:docPr id="1" name="Imagen 1" descr="CONICETcctCORDO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ETcctCORDOBA (2)"/>
                    <pic:cNvPicPr>
                      <a:picLocks noChangeAspect="1" noChangeArrowheads="1"/>
                    </pic:cNvPicPr>
                  </pic:nvPicPr>
                  <pic:blipFill>
                    <a:blip r:embed="rId7" cstate="print"/>
                    <a:srcRect/>
                    <a:stretch>
                      <a:fillRect/>
                    </a:stretch>
                  </pic:blipFill>
                  <pic:spPr bwMode="auto">
                    <a:xfrm>
                      <a:off x="0" y="0"/>
                      <a:ext cx="1549400" cy="1263650"/>
                    </a:xfrm>
                    <a:prstGeom prst="rect">
                      <a:avLst/>
                    </a:prstGeom>
                    <a:noFill/>
                    <a:ln w="9525">
                      <a:noFill/>
                      <a:miter lim="800000"/>
                      <a:headEnd/>
                      <a:tailEnd/>
                    </a:ln>
                  </pic:spPr>
                </pic:pic>
              </a:graphicData>
            </a:graphic>
          </wp:inline>
        </w:drawing>
      </w:r>
    </w:p>
    <w:p w:rsidR="004A2F1D" w:rsidRPr="00271AFE" w:rsidRDefault="00A77C23" w:rsidP="00A77C23">
      <w:pPr>
        <w:jc w:val="center"/>
        <w:rPr>
          <w:rFonts w:ascii="Arial" w:hAnsi="Arial" w:cs="Arial"/>
          <w:b/>
          <w:sz w:val="32"/>
          <w:szCs w:val="24"/>
          <w:u w:val="single"/>
        </w:rPr>
      </w:pPr>
      <w:r w:rsidRPr="00271AFE">
        <w:rPr>
          <w:rFonts w:ascii="Arial" w:hAnsi="Arial" w:cs="Arial"/>
          <w:b/>
          <w:sz w:val="32"/>
          <w:szCs w:val="24"/>
          <w:u w:val="single"/>
        </w:rPr>
        <w:t>MEMO GENERAL DE ADMINISTRACION CCT CONICET CORDOBA</w:t>
      </w:r>
    </w:p>
    <w:p w:rsidR="00A77C23" w:rsidRPr="00271AFE" w:rsidRDefault="00A77C23" w:rsidP="00A77C23">
      <w:pPr>
        <w:rPr>
          <w:rFonts w:ascii="Arial" w:hAnsi="Arial" w:cs="Arial"/>
          <w:b/>
          <w:sz w:val="24"/>
          <w:szCs w:val="24"/>
          <w:u w:val="single"/>
        </w:rPr>
      </w:pPr>
      <w:r w:rsidRPr="00271AFE">
        <w:rPr>
          <w:rFonts w:ascii="Arial" w:hAnsi="Arial" w:cs="Arial"/>
          <w:b/>
          <w:sz w:val="24"/>
          <w:szCs w:val="24"/>
          <w:u w:val="single"/>
        </w:rPr>
        <w:t>SECCIÓN I: SALIDA DE FONDOS</w:t>
      </w:r>
    </w:p>
    <w:p w:rsidR="00191833" w:rsidRPr="00271AFE" w:rsidRDefault="00191833" w:rsidP="00191833">
      <w:pPr>
        <w:rPr>
          <w:rFonts w:ascii="Arial" w:hAnsi="Arial" w:cs="Arial"/>
          <w:b/>
          <w:sz w:val="24"/>
          <w:szCs w:val="24"/>
          <w:u w:val="single"/>
        </w:rPr>
      </w:pPr>
      <w:r w:rsidRPr="00271AFE">
        <w:rPr>
          <w:rFonts w:ascii="Arial" w:hAnsi="Arial" w:cs="Arial"/>
          <w:b/>
          <w:sz w:val="24"/>
          <w:szCs w:val="24"/>
          <w:u w:val="single"/>
        </w:rPr>
        <w:t>Egreso de Fondos: Pago a Proveedores</w:t>
      </w:r>
    </w:p>
    <w:p w:rsidR="009A35AE" w:rsidRPr="00271AFE" w:rsidRDefault="00191833" w:rsidP="009A35AE">
      <w:pPr>
        <w:jc w:val="both"/>
        <w:rPr>
          <w:rFonts w:ascii="Arial" w:hAnsi="Arial" w:cs="Arial"/>
          <w:sz w:val="24"/>
          <w:szCs w:val="24"/>
        </w:rPr>
      </w:pPr>
      <w:r w:rsidRPr="00271AFE">
        <w:rPr>
          <w:rFonts w:ascii="Arial" w:hAnsi="Arial" w:cs="Arial"/>
          <w:sz w:val="24"/>
          <w:szCs w:val="24"/>
        </w:rPr>
        <w:t>El egreso de fondos consiste en la cancelación d</w:t>
      </w:r>
      <w:r w:rsidR="00D53C76">
        <w:rPr>
          <w:rFonts w:ascii="Arial" w:hAnsi="Arial" w:cs="Arial"/>
          <w:sz w:val="24"/>
          <w:szCs w:val="24"/>
        </w:rPr>
        <w:t xml:space="preserve">e una obligación </w:t>
      </w:r>
      <w:r w:rsidRPr="00271AFE">
        <w:rPr>
          <w:rFonts w:ascii="Arial" w:hAnsi="Arial" w:cs="Arial"/>
          <w:sz w:val="24"/>
          <w:szCs w:val="24"/>
        </w:rPr>
        <w:t xml:space="preserve">debidamente documentada realizada por el CCT, imputada contablemente a una rendición abierta con </w:t>
      </w:r>
      <w:r w:rsidR="008906F1" w:rsidRPr="00271AFE">
        <w:rPr>
          <w:rFonts w:ascii="Arial" w:hAnsi="Arial" w:cs="Arial"/>
          <w:sz w:val="24"/>
          <w:szCs w:val="24"/>
        </w:rPr>
        <w:t xml:space="preserve">saldo </w:t>
      </w:r>
      <w:r w:rsidRPr="00271AFE">
        <w:rPr>
          <w:rFonts w:ascii="Arial" w:hAnsi="Arial" w:cs="Arial"/>
          <w:sz w:val="24"/>
          <w:szCs w:val="24"/>
        </w:rPr>
        <w:t xml:space="preserve">disponible, solicitada por el Titular de un financiamiento. </w:t>
      </w:r>
      <w:r w:rsidRPr="00852BFE">
        <w:rPr>
          <w:rFonts w:ascii="Arial" w:hAnsi="Arial" w:cs="Arial"/>
          <w:b/>
          <w:sz w:val="24"/>
          <w:szCs w:val="24"/>
        </w:rPr>
        <w:t>El beneficiario del pago debe coincidir con el titular de la factura o documento equivalente.</w:t>
      </w:r>
      <w:r w:rsidR="009A35AE">
        <w:rPr>
          <w:rFonts w:ascii="Arial" w:hAnsi="Arial" w:cs="Arial"/>
          <w:b/>
          <w:sz w:val="24"/>
          <w:szCs w:val="24"/>
        </w:rPr>
        <w:t xml:space="preserve"> (</w:t>
      </w:r>
      <w:r w:rsidR="009A35AE">
        <w:rPr>
          <w:rFonts w:ascii="Arial" w:hAnsi="Arial" w:cs="Arial"/>
          <w:sz w:val="24"/>
          <w:szCs w:val="24"/>
        </w:rPr>
        <w:t>se deberá</w:t>
      </w:r>
      <w:r w:rsidR="00A04919">
        <w:rPr>
          <w:rFonts w:ascii="Arial" w:hAnsi="Arial" w:cs="Arial"/>
          <w:sz w:val="24"/>
          <w:szCs w:val="24"/>
        </w:rPr>
        <w:t>n</w:t>
      </w:r>
      <w:r w:rsidR="009A35AE">
        <w:rPr>
          <w:rFonts w:ascii="Arial" w:hAnsi="Arial" w:cs="Arial"/>
          <w:sz w:val="24"/>
          <w:szCs w:val="24"/>
        </w:rPr>
        <w:t xml:space="preserve"> acompañar los datos bancarios del beneficiario de pago en la solicitud de cancelación)</w:t>
      </w:r>
    </w:p>
    <w:p w:rsidR="00191833" w:rsidRPr="00271AFE" w:rsidRDefault="00191833" w:rsidP="00191833">
      <w:pPr>
        <w:jc w:val="both"/>
        <w:rPr>
          <w:rFonts w:ascii="Arial" w:hAnsi="Arial" w:cs="Arial"/>
          <w:sz w:val="24"/>
          <w:szCs w:val="24"/>
        </w:rPr>
      </w:pPr>
      <w:r w:rsidRPr="00271AFE">
        <w:rPr>
          <w:rFonts w:ascii="Arial" w:hAnsi="Arial" w:cs="Arial"/>
          <w:sz w:val="24"/>
          <w:szCs w:val="24"/>
        </w:rPr>
        <w:t>Los comprobantes presentados deberán cumplir los procedimientos de selección de proveedores vigentes y las formalidades establecidas para la validez de los comprobantes presentados, tanto en sus aspectos formales como sustanciales.</w:t>
      </w:r>
    </w:p>
    <w:p w:rsidR="00852BFE" w:rsidRDefault="00CF2C6C" w:rsidP="00191833">
      <w:pPr>
        <w:jc w:val="both"/>
        <w:rPr>
          <w:rFonts w:ascii="Arial" w:hAnsi="Arial" w:cs="Arial"/>
          <w:sz w:val="24"/>
          <w:szCs w:val="24"/>
        </w:rPr>
      </w:pPr>
      <w:r w:rsidRPr="00271AFE">
        <w:rPr>
          <w:rFonts w:ascii="Arial" w:hAnsi="Arial" w:cs="Arial"/>
          <w:sz w:val="24"/>
          <w:szCs w:val="24"/>
        </w:rPr>
        <w:t>Los comprobantes respaldatorios deberán presentarse firmados por el titular de la rendición de cuentas (titular del financiamiento) en original en el CCT Conicet Cordoba</w:t>
      </w:r>
      <w:r w:rsidR="00D85AD2" w:rsidRPr="00271AFE">
        <w:rPr>
          <w:rFonts w:ascii="Arial" w:hAnsi="Arial" w:cs="Arial"/>
          <w:sz w:val="24"/>
          <w:szCs w:val="24"/>
        </w:rPr>
        <w:t xml:space="preserve">. </w:t>
      </w:r>
    </w:p>
    <w:p w:rsidR="00CF2C6C" w:rsidRPr="00271AFE" w:rsidRDefault="001915F8" w:rsidP="00191833">
      <w:pPr>
        <w:jc w:val="both"/>
        <w:rPr>
          <w:rFonts w:ascii="Arial" w:hAnsi="Arial" w:cs="Arial"/>
          <w:sz w:val="24"/>
          <w:szCs w:val="24"/>
        </w:rPr>
      </w:pPr>
      <w:r w:rsidRPr="00852BFE">
        <w:rPr>
          <w:rFonts w:ascii="Arial" w:hAnsi="Arial" w:cs="Arial"/>
          <w:b/>
          <w:sz w:val="24"/>
          <w:szCs w:val="24"/>
        </w:rPr>
        <w:t>Con carácter de excepción</w:t>
      </w:r>
      <w:r>
        <w:rPr>
          <w:rFonts w:ascii="Arial" w:hAnsi="Arial" w:cs="Arial"/>
          <w:sz w:val="24"/>
          <w:szCs w:val="24"/>
        </w:rPr>
        <w:t xml:space="preserve"> solo se c</w:t>
      </w:r>
      <w:r w:rsidR="00CF2C6C" w:rsidRPr="00271AFE">
        <w:rPr>
          <w:rFonts w:ascii="Arial" w:hAnsi="Arial" w:cs="Arial"/>
          <w:sz w:val="24"/>
          <w:szCs w:val="24"/>
        </w:rPr>
        <w:t>onsiderará</w:t>
      </w:r>
      <w:r>
        <w:rPr>
          <w:rFonts w:ascii="Arial" w:hAnsi="Arial" w:cs="Arial"/>
          <w:sz w:val="24"/>
          <w:szCs w:val="24"/>
        </w:rPr>
        <w:t xml:space="preserve">n para su cancelación </w:t>
      </w:r>
      <w:r w:rsidR="00CF2C6C" w:rsidRPr="00271AFE">
        <w:rPr>
          <w:rFonts w:ascii="Arial" w:hAnsi="Arial" w:cs="Arial"/>
          <w:sz w:val="24"/>
          <w:szCs w:val="24"/>
        </w:rPr>
        <w:t>las facturas electrónicas</w:t>
      </w:r>
      <w:r>
        <w:rPr>
          <w:rFonts w:ascii="Arial" w:hAnsi="Arial" w:cs="Arial"/>
          <w:sz w:val="24"/>
          <w:szCs w:val="24"/>
        </w:rPr>
        <w:t xml:space="preserve"> (es decir, las facturas con </w:t>
      </w:r>
      <w:r w:rsidR="00A04919">
        <w:rPr>
          <w:rFonts w:ascii="Arial" w:hAnsi="Arial" w:cs="Arial"/>
          <w:sz w:val="24"/>
          <w:szCs w:val="24"/>
        </w:rPr>
        <w:t>Código</w:t>
      </w:r>
      <w:r>
        <w:rPr>
          <w:rFonts w:ascii="Arial" w:hAnsi="Arial" w:cs="Arial"/>
          <w:sz w:val="24"/>
          <w:szCs w:val="24"/>
        </w:rPr>
        <w:t xml:space="preserve"> CAE)</w:t>
      </w:r>
      <w:r w:rsidR="00CF2C6C" w:rsidRPr="00271AFE">
        <w:rPr>
          <w:rFonts w:ascii="Arial" w:hAnsi="Arial" w:cs="Arial"/>
          <w:sz w:val="24"/>
          <w:szCs w:val="24"/>
        </w:rPr>
        <w:t xml:space="preserve"> enviadas en archivo adjunto desde una cuenta institucional</w:t>
      </w:r>
      <w:r w:rsidR="006A2517" w:rsidRPr="00271AFE">
        <w:rPr>
          <w:rFonts w:ascii="Arial" w:hAnsi="Arial" w:cs="Arial"/>
          <w:sz w:val="24"/>
          <w:szCs w:val="24"/>
        </w:rPr>
        <w:t xml:space="preserve"> del titular del financiamiento o del referente administrativo debidamente autorizado por el Director de la Unidad Ejecutora.</w:t>
      </w:r>
    </w:p>
    <w:p w:rsidR="00CF2C6C" w:rsidRDefault="00CF2C6C" w:rsidP="00191833">
      <w:pPr>
        <w:jc w:val="both"/>
        <w:rPr>
          <w:rFonts w:ascii="Arial" w:hAnsi="Arial" w:cs="Arial"/>
          <w:sz w:val="24"/>
          <w:szCs w:val="24"/>
        </w:rPr>
      </w:pPr>
      <w:r w:rsidRPr="00271AFE">
        <w:rPr>
          <w:rFonts w:ascii="Arial" w:hAnsi="Arial" w:cs="Arial"/>
          <w:sz w:val="24"/>
          <w:szCs w:val="24"/>
        </w:rPr>
        <w:t xml:space="preserve">No se realizarán pagos a proveedores con </w:t>
      </w:r>
      <w:r w:rsidRPr="009A35AE">
        <w:rPr>
          <w:rFonts w:ascii="Arial" w:hAnsi="Arial" w:cs="Arial"/>
          <w:b/>
          <w:sz w:val="24"/>
          <w:szCs w:val="24"/>
        </w:rPr>
        <w:t>facturas en fotocopia</w:t>
      </w:r>
      <w:r w:rsidRPr="00271AFE">
        <w:rPr>
          <w:rFonts w:ascii="Arial" w:hAnsi="Arial" w:cs="Arial"/>
          <w:sz w:val="24"/>
          <w:szCs w:val="24"/>
        </w:rPr>
        <w:t>, en captura de imagen u otro medio alternativo de similar categoría.</w:t>
      </w:r>
    </w:p>
    <w:p w:rsidR="009B0ABB" w:rsidRDefault="00852BFE" w:rsidP="00191833">
      <w:pPr>
        <w:jc w:val="both"/>
        <w:rPr>
          <w:rFonts w:ascii="Arial" w:hAnsi="Arial" w:cs="Arial"/>
          <w:sz w:val="24"/>
          <w:szCs w:val="24"/>
        </w:rPr>
      </w:pPr>
      <w:r w:rsidRPr="009A35AE">
        <w:rPr>
          <w:rFonts w:ascii="Arial" w:hAnsi="Arial" w:cs="Arial"/>
          <w:b/>
          <w:sz w:val="24"/>
          <w:szCs w:val="24"/>
        </w:rPr>
        <w:t>Para evitar el reprocesamiento del pago y su riesgo de duplicación</w:t>
      </w:r>
      <w:r>
        <w:rPr>
          <w:rFonts w:ascii="Arial" w:hAnsi="Arial" w:cs="Arial"/>
          <w:sz w:val="24"/>
          <w:szCs w:val="24"/>
        </w:rPr>
        <w:t xml:space="preserve">: </w:t>
      </w:r>
      <w:r w:rsidR="009B0ABB">
        <w:rPr>
          <w:rFonts w:ascii="Arial" w:hAnsi="Arial" w:cs="Arial"/>
          <w:sz w:val="24"/>
          <w:szCs w:val="24"/>
        </w:rPr>
        <w:t>La solicitud de pago se deberá presentar solo una vez, ya sea vía correo</w:t>
      </w:r>
      <w:r w:rsidR="001915F8">
        <w:rPr>
          <w:rFonts w:ascii="Arial" w:hAnsi="Arial" w:cs="Arial"/>
          <w:sz w:val="24"/>
          <w:szCs w:val="24"/>
        </w:rPr>
        <w:t xml:space="preserve"> electrónico </w:t>
      </w:r>
      <w:r w:rsidR="009B0ABB">
        <w:rPr>
          <w:rFonts w:ascii="Arial" w:hAnsi="Arial" w:cs="Arial"/>
          <w:sz w:val="24"/>
          <w:szCs w:val="24"/>
        </w:rPr>
        <w:t xml:space="preserve">o por Mesa de Entrada de </w:t>
      </w:r>
      <w:r w:rsidR="00A04919">
        <w:rPr>
          <w:rFonts w:ascii="Arial" w:hAnsi="Arial" w:cs="Arial"/>
          <w:sz w:val="24"/>
          <w:szCs w:val="24"/>
        </w:rPr>
        <w:t>Administración</w:t>
      </w:r>
      <w:r w:rsidR="009B0ABB">
        <w:rPr>
          <w:rFonts w:ascii="Arial" w:hAnsi="Arial" w:cs="Arial"/>
          <w:sz w:val="24"/>
          <w:szCs w:val="24"/>
        </w:rPr>
        <w:t xml:space="preserve"> mediante la presentación en papel de la documentación. Los sucesivos correos que se remitan no deberán contener nuevamente la factura electrónica para evitar duplicaciones en los procesos administrativos. Del mismo modo cuando a posteriori se realice la presentación en papel nuevamente de la documentación enviada </w:t>
      </w:r>
      <w:r w:rsidR="00A04919">
        <w:rPr>
          <w:rFonts w:ascii="Arial" w:hAnsi="Arial" w:cs="Arial"/>
          <w:sz w:val="24"/>
          <w:szCs w:val="24"/>
        </w:rPr>
        <w:t>vía</w:t>
      </w:r>
      <w:r w:rsidR="009B0ABB">
        <w:rPr>
          <w:rFonts w:ascii="Arial" w:hAnsi="Arial" w:cs="Arial"/>
          <w:sz w:val="24"/>
          <w:szCs w:val="24"/>
        </w:rPr>
        <w:t xml:space="preserve"> correo electrónico, se deberá aclarar tal situación en la factura</w:t>
      </w:r>
      <w:r w:rsidR="008A4823">
        <w:rPr>
          <w:rFonts w:ascii="Arial" w:hAnsi="Arial" w:cs="Arial"/>
          <w:sz w:val="24"/>
          <w:szCs w:val="24"/>
        </w:rPr>
        <w:t>, para evi</w:t>
      </w:r>
      <w:r w:rsidR="003962CD">
        <w:rPr>
          <w:rFonts w:ascii="Arial" w:hAnsi="Arial" w:cs="Arial"/>
          <w:sz w:val="24"/>
          <w:szCs w:val="24"/>
        </w:rPr>
        <w:t xml:space="preserve">tar el </w:t>
      </w:r>
      <w:r>
        <w:rPr>
          <w:rFonts w:ascii="Arial" w:hAnsi="Arial" w:cs="Arial"/>
          <w:sz w:val="24"/>
          <w:szCs w:val="24"/>
        </w:rPr>
        <w:t>pago doble</w:t>
      </w:r>
      <w:r w:rsidR="003962CD">
        <w:rPr>
          <w:rFonts w:ascii="Arial" w:hAnsi="Arial" w:cs="Arial"/>
          <w:sz w:val="24"/>
          <w:szCs w:val="24"/>
        </w:rPr>
        <w:t>.</w:t>
      </w:r>
    </w:p>
    <w:p w:rsidR="00191833" w:rsidRPr="00271AFE" w:rsidRDefault="00191833" w:rsidP="00191833">
      <w:pPr>
        <w:jc w:val="both"/>
        <w:rPr>
          <w:rFonts w:ascii="Arial" w:hAnsi="Arial" w:cs="Arial"/>
          <w:sz w:val="24"/>
          <w:szCs w:val="24"/>
        </w:rPr>
      </w:pPr>
      <w:r w:rsidRPr="00271AFE">
        <w:rPr>
          <w:rFonts w:ascii="Arial" w:hAnsi="Arial" w:cs="Arial"/>
          <w:sz w:val="24"/>
          <w:szCs w:val="24"/>
        </w:rPr>
        <w:lastRenderedPageBreak/>
        <w:t>La aprobación del pago estará a cargo del área de administración del CCT, la cual podrá observar la documentación presentada, si detecta errores formales o sustanciales en la misma.</w:t>
      </w:r>
    </w:p>
    <w:p w:rsidR="000911E2" w:rsidRPr="00271AFE" w:rsidRDefault="000911E2" w:rsidP="000911E2">
      <w:pPr>
        <w:rPr>
          <w:rFonts w:ascii="Arial" w:hAnsi="Arial" w:cs="Arial"/>
          <w:b/>
          <w:sz w:val="24"/>
          <w:szCs w:val="24"/>
          <w:u w:val="single"/>
        </w:rPr>
      </w:pPr>
      <w:r w:rsidRPr="00271AFE">
        <w:rPr>
          <w:rFonts w:ascii="Arial" w:hAnsi="Arial" w:cs="Arial"/>
          <w:b/>
          <w:sz w:val="24"/>
          <w:szCs w:val="24"/>
          <w:u w:val="single"/>
        </w:rPr>
        <w:t>Adelanto de Fondos</w:t>
      </w:r>
    </w:p>
    <w:p w:rsidR="000911E2" w:rsidRPr="00271AFE" w:rsidRDefault="000911E2" w:rsidP="000911E2">
      <w:pPr>
        <w:jc w:val="both"/>
        <w:rPr>
          <w:rFonts w:ascii="Arial" w:hAnsi="Arial" w:cs="Arial"/>
          <w:sz w:val="24"/>
          <w:szCs w:val="24"/>
        </w:rPr>
      </w:pPr>
      <w:r w:rsidRPr="00271AFE">
        <w:rPr>
          <w:rFonts w:ascii="Arial" w:hAnsi="Arial" w:cs="Arial"/>
          <w:sz w:val="24"/>
          <w:szCs w:val="24"/>
        </w:rPr>
        <w:t xml:space="preserve">El adelanto de fondos es la solicitud de fondos del </w:t>
      </w:r>
      <w:r w:rsidR="008906F1" w:rsidRPr="00271AFE">
        <w:rPr>
          <w:rFonts w:ascii="Arial" w:hAnsi="Arial" w:cs="Arial"/>
          <w:sz w:val="24"/>
          <w:szCs w:val="24"/>
        </w:rPr>
        <w:t xml:space="preserve">saldo </w:t>
      </w:r>
      <w:r w:rsidRPr="00271AFE">
        <w:rPr>
          <w:rFonts w:ascii="Arial" w:hAnsi="Arial" w:cs="Arial"/>
          <w:sz w:val="24"/>
          <w:szCs w:val="24"/>
        </w:rPr>
        <w:t>disponible en una rendición de cuentas abierta, mediante correo electrónico a</w:t>
      </w:r>
      <w:r w:rsidR="00283505">
        <w:rPr>
          <w:rFonts w:ascii="Arial" w:hAnsi="Arial" w:cs="Arial"/>
          <w:sz w:val="24"/>
          <w:szCs w:val="24"/>
        </w:rPr>
        <w:t xml:space="preserve"> una</w:t>
      </w:r>
      <w:r w:rsidR="00F13D30">
        <w:rPr>
          <w:rFonts w:ascii="Arial" w:hAnsi="Arial" w:cs="Arial"/>
          <w:sz w:val="24"/>
          <w:szCs w:val="24"/>
        </w:rPr>
        <w:t xml:space="preserve"> </w:t>
      </w:r>
      <w:r w:rsidR="00283505">
        <w:rPr>
          <w:rFonts w:ascii="Arial" w:hAnsi="Arial" w:cs="Arial"/>
          <w:sz w:val="24"/>
          <w:szCs w:val="24"/>
        </w:rPr>
        <w:t>casilla</w:t>
      </w:r>
      <w:r w:rsidRPr="00271AFE">
        <w:rPr>
          <w:rFonts w:ascii="Arial" w:hAnsi="Arial" w:cs="Arial"/>
          <w:sz w:val="24"/>
          <w:szCs w:val="24"/>
        </w:rPr>
        <w:t xml:space="preserve"> de correo institucional de los integrantes del </w:t>
      </w:r>
      <w:r w:rsidR="00340B2A" w:rsidRPr="00271AFE">
        <w:rPr>
          <w:rFonts w:ascii="Arial" w:hAnsi="Arial" w:cs="Arial"/>
          <w:sz w:val="24"/>
          <w:szCs w:val="24"/>
        </w:rPr>
        <w:t>Área</w:t>
      </w:r>
      <w:r w:rsidRPr="00271AFE">
        <w:rPr>
          <w:rFonts w:ascii="Arial" w:hAnsi="Arial" w:cs="Arial"/>
          <w:sz w:val="24"/>
          <w:szCs w:val="24"/>
        </w:rPr>
        <w:t xml:space="preserve"> de </w:t>
      </w:r>
      <w:r w:rsidR="00B627EC" w:rsidRPr="00271AFE">
        <w:rPr>
          <w:rFonts w:ascii="Arial" w:hAnsi="Arial" w:cs="Arial"/>
          <w:sz w:val="24"/>
          <w:szCs w:val="24"/>
        </w:rPr>
        <w:t>Administración</w:t>
      </w:r>
      <w:r w:rsidRPr="00271AFE">
        <w:rPr>
          <w:rFonts w:ascii="Arial" w:hAnsi="Arial" w:cs="Arial"/>
          <w:sz w:val="24"/>
          <w:szCs w:val="24"/>
        </w:rPr>
        <w:t xml:space="preserve"> del CCT, </w:t>
      </w:r>
      <w:r w:rsidRPr="00F13D30">
        <w:rPr>
          <w:rFonts w:ascii="Arial" w:hAnsi="Arial" w:cs="Arial"/>
          <w:b/>
          <w:sz w:val="24"/>
          <w:szCs w:val="24"/>
        </w:rPr>
        <w:t>realizada por el Titular del financiamiento</w:t>
      </w:r>
      <w:r w:rsidR="001915F8" w:rsidRPr="00F13D30">
        <w:rPr>
          <w:rFonts w:ascii="Arial" w:hAnsi="Arial" w:cs="Arial"/>
          <w:b/>
          <w:sz w:val="24"/>
          <w:szCs w:val="24"/>
        </w:rPr>
        <w:t xml:space="preserve">, </w:t>
      </w:r>
      <w:r w:rsidRPr="00F13D30">
        <w:rPr>
          <w:rFonts w:ascii="Arial" w:hAnsi="Arial" w:cs="Arial"/>
          <w:b/>
          <w:sz w:val="24"/>
          <w:szCs w:val="24"/>
        </w:rPr>
        <w:t xml:space="preserve">únicamente </w:t>
      </w:r>
      <w:r w:rsidR="001915F8" w:rsidRPr="00F13D30">
        <w:rPr>
          <w:rFonts w:ascii="Arial" w:hAnsi="Arial" w:cs="Arial"/>
          <w:b/>
          <w:sz w:val="24"/>
          <w:szCs w:val="24"/>
        </w:rPr>
        <w:t>mediante</w:t>
      </w:r>
      <w:r w:rsidRPr="00F13D30">
        <w:rPr>
          <w:rFonts w:ascii="Arial" w:hAnsi="Arial" w:cs="Arial"/>
          <w:b/>
          <w:sz w:val="24"/>
          <w:szCs w:val="24"/>
        </w:rPr>
        <w:t xml:space="preserve"> una casilla</w:t>
      </w:r>
      <w:r w:rsidR="001915F8" w:rsidRPr="00F13D30">
        <w:rPr>
          <w:rFonts w:ascii="Arial" w:hAnsi="Arial" w:cs="Arial"/>
          <w:b/>
          <w:sz w:val="24"/>
          <w:szCs w:val="24"/>
        </w:rPr>
        <w:t xml:space="preserve"> institucional</w:t>
      </w:r>
      <w:r w:rsidRPr="00271AFE">
        <w:rPr>
          <w:rFonts w:ascii="Arial" w:hAnsi="Arial" w:cs="Arial"/>
          <w:sz w:val="24"/>
          <w:szCs w:val="24"/>
        </w:rPr>
        <w:t xml:space="preserve">. </w:t>
      </w:r>
      <w:r w:rsidR="008906F1" w:rsidRPr="00BA6B78">
        <w:rPr>
          <w:rFonts w:ascii="Arial" w:hAnsi="Arial" w:cs="Arial"/>
          <w:b/>
          <w:sz w:val="24"/>
          <w:szCs w:val="24"/>
        </w:rPr>
        <w:t xml:space="preserve">No se podrán solicitar adelantos de </w:t>
      </w:r>
      <w:r w:rsidR="00620747" w:rsidRPr="00BA6B78">
        <w:rPr>
          <w:rFonts w:ascii="Arial" w:hAnsi="Arial" w:cs="Arial"/>
          <w:b/>
          <w:sz w:val="24"/>
          <w:szCs w:val="24"/>
        </w:rPr>
        <w:t>casillas de correo</w:t>
      </w:r>
      <w:r w:rsidR="008906F1" w:rsidRPr="00BA6B78">
        <w:rPr>
          <w:rFonts w:ascii="Arial" w:hAnsi="Arial" w:cs="Arial"/>
          <w:b/>
          <w:sz w:val="24"/>
          <w:szCs w:val="24"/>
        </w:rPr>
        <w:t xml:space="preserve"> no institucionales, por ejemplo: Yahoo, Gmail, Hotmail, etc</w:t>
      </w:r>
      <w:r w:rsidR="008906F1" w:rsidRPr="00271AFE">
        <w:rPr>
          <w:rFonts w:ascii="Arial" w:hAnsi="Arial" w:cs="Arial"/>
          <w:sz w:val="24"/>
          <w:szCs w:val="24"/>
        </w:rPr>
        <w:t>.</w:t>
      </w:r>
    </w:p>
    <w:p w:rsidR="000911E2" w:rsidRPr="00271AFE" w:rsidRDefault="000911E2" w:rsidP="000911E2">
      <w:pPr>
        <w:jc w:val="both"/>
        <w:rPr>
          <w:rFonts w:ascii="Arial" w:hAnsi="Arial" w:cs="Arial"/>
          <w:sz w:val="24"/>
          <w:szCs w:val="24"/>
        </w:rPr>
      </w:pPr>
      <w:r w:rsidRPr="00271AFE">
        <w:rPr>
          <w:rFonts w:ascii="Arial" w:hAnsi="Arial" w:cs="Arial"/>
          <w:sz w:val="24"/>
          <w:szCs w:val="24"/>
        </w:rPr>
        <w:t xml:space="preserve">El </w:t>
      </w:r>
      <w:r w:rsidRPr="00F13D30">
        <w:rPr>
          <w:rFonts w:ascii="Arial" w:hAnsi="Arial" w:cs="Arial"/>
          <w:b/>
          <w:sz w:val="24"/>
          <w:szCs w:val="24"/>
        </w:rPr>
        <w:t>formulario de Adelantos de Fondos enviado a la casilla informada</w:t>
      </w:r>
      <w:r w:rsidRPr="00271AFE">
        <w:rPr>
          <w:rFonts w:ascii="Arial" w:hAnsi="Arial" w:cs="Arial"/>
          <w:sz w:val="24"/>
          <w:szCs w:val="24"/>
        </w:rPr>
        <w:t xml:space="preserve"> ut-supra deberá contener únicamente:</w:t>
      </w:r>
    </w:p>
    <w:tbl>
      <w:tblPr>
        <w:tblW w:w="8500" w:type="dxa"/>
        <w:tblInd w:w="60" w:type="dxa"/>
        <w:tblCellMar>
          <w:left w:w="70" w:type="dxa"/>
          <w:right w:w="70" w:type="dxa"/>
        </w:tblCellMar>
        <w:tblLook w:val="04A0"/>
      </w:tblPr>
      <w:tblGrid>
        <w:gridCol w:w="3196"/>
        <w:gridCol w:w="2702"/>
        <w:gridCol w:w="206"/>
        <w:gridCol w:w="2274"/>
        <w:gridCol w:w="206"/>
      </w:tblGrid>
      <w:tr w:rsidR="000911E2" w:rsidRPr="00271AFE"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Titular</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Rendición</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Aplicación de Fondos</w:t>
            </w:r>
          </w:p>
        </w:tc>
        <w:tc>
          <w:tcPr>
            <w:tcW w:w="2723" w:type="dxa"/>
            <w:tcBorders>
              <w:top w:val="nil"/>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Gasto Corriente</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c>
          <w:tcPr>
            <w:tcW w:w="2291" w:type="dxa"/>
            <w:tcBorders>
              <w:top w:val="nil"/>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Gasto Capital</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Descripción del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Importe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nil"/>
              <w:bottom w:val="nil"/>
              <w:right w:val="nil"/>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p>
        </w:tc>
        <w:tc>
          <w:tcPr>
            <w:tcW w:w="2723" w:type="dxa"/>
            <w:tcBorders>
              <w:top w:val="nil"/>
              <w:left w:val="nil"/>
              <w:bottom w:val="nil"/>
              <w:right w:val="nil"/>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p>
        </w:tc>
        <w:tc>
          <w:tcPr>
            <w:tcW w:w="133" w:type="dxa"/>
            <w:tcBorders>
              <w:top w:val="nil"/>
              <w:left w:val="nil"/>
              <w:bottom w:val="nil"/>
              <w:right w:val="nil"/>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p>
        </w:tc>
        <w:tc>
          <w:tcPr>
            <w:tcW w:w="2291" w:type="dxa"/>
            <w:tcBorders>
              <w:top w:val="nil"/>
              <w:left w:val="nil"/>
              <w:bottom w:val="nil"/>
              <w:right w:val="nil"/>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p>
        </w:tc>
        <w:tc>
          <w:tcPr>
            <w:tcW w:w="133" w:type="dxa"/>
            <w:tcBorders>
              <w:top w:val="nil"/>
              <w:left w:val="nil"/>
              <w:bottom w:val="nil"/>
              <w:right w:val="nil"/>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p>
        </w:tc>
      </w:tr>
      <w:tr w:rsidR="000911E2" w:rsidRPr="00271AFE"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Datos del Beneficiario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Apellido y Nombre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CUIT/CUIL</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r w:rsidR="000911E2" w:rsidRPr="00271AFE"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271AFE" w:rsidRDefault="000911E2" w:rsidP="00B64EED">
            <w:pPr>
              <w:spacing w:after="0"/>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Datos Bancarios Cuenta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271AFE" w:rsidRDefault="000911E2" w:rsidP="00B64EED">
            <w:pPr>
              <w:spacing w:after="0"/>
              <w:jc w:val="center"/>
              <w:rPr>
                <w:rFonts w:ascii="Arial" w:eastAsia="Times New Roman" w:hAnsi="Arial" w:cs="Arial"/>
                <w:color w:val="000000"/>
                <w:sz w:val="24"/>
                <w:szCs w:val="24"/>
                <w:lang w:eastAsia="es-ES"/>
              </w:rPr>
            </w:pPr>
            <w:r w:rsidRPr="00271AFE">
              <w:rPr>
                <w:rFonts w:ascii="Arial" w:eastAsia="Times New Roman" w:hAnsi="Arial" w:cs="Arial"/>
                <w:color w:val="000000"/>
                <w:sz w:val="24"/>
                <w:szCs w:val="24"/>
                <w:lang w:eastAsia="es-ES"/>
              </w:rPr>
              <w:t> </w:t>
            </w:r>
          </w:p>
        </w:tc>
      </w:tr>
    </w:tbl>
    <w:p w:rsidR="00271AFE" w:rsidRDefault="00271AFE" w:rsidP="000911E2">
      <w:pPr>
        <w:jc w:val="both"/>
        <w:rPr>
          <w:rFonts w:ascii="Arial" w:hAnsi="Arial" w:cs="Arial"/>
          <w:sz w:val="24"/>
          <w:szCs w:val="24"/>
        </w:rPr>
      </w:pPr>
    </w:p>
    <w:p w:rsidR="000911E2" w:rsidRPr="00271AFE" w:rsidRDefault="000911E2" w:rsidP="000911E2">
      <w:pPr>
        <w:jc w:val="both"/>
        <w:rPr>
          <w:rFonts w:ascii="Arial" w:hAnsi="Arial" w:cs="Arial"/>
          <w:sz w:val="24"/>
          <w:szCs w:val="24"/>
        </w:rPr>
      </w:pPr>
      <w:r w:rsidRPr="00271AFE">
        <w:rPr>
          <w:rFonts w:ascii="Arial" w:hAnsi="Arial" w:cs="Arial"/>
          <w:sz w:val="24"/>
          <w:szCs w:val="24"/>
        </w:rPr>
        <w:t>El beneficiario del adelanto se compromete a realizar la rendición de cuentas dentro de los 30 días de recibido los fondos, cumpliendo el destino de aplicación declarado, los procedimientos de selección de proveedores vigentes y las formalidades establecidas para la validez de los comprobantes presentados, tanto en sus aspectos formales como sustanciales.</w:t>
      </w:r>
    </w:p>
    <w:p w:rsidR="000911E2" w:rsidRDefault="002E3AE5" w:rsidP="000911E2">
      <w:pPr>
        <w:jc w:val="both"/>
        <w:rPr>
          <w:rFonts w:ascii="Arial" w:hAnsi="Arial" w:cs="Arial"/>
          <w:sz w:val="24"/>
          <w:szCs w:val="24"/>
        </w:rPr>
      </w:pPr>
      <w:r>
        <w:rPr>
          <w:rFonts w:ascii="Arial" w:hAnsi="Arial" w:cs="Arial"/>
          <w:sz w:val="24"/>
          <w:szCs w:val="24"/>
        </w:rPr>
        <w:t xml:space="preserve">La Rendición de Cuentas deberá ser una rendición detallada adjuntando los comprobantes </w:t>
      </w:r>
      <w:r w:rsidR="00A81D0B">
        <w:rPr>
          <w:rFonts w:ascii="Arial" w:hAnsi="Arial" w:cs="Arial"/>
          <w:sz w:val="24"/>
          <w:szCs w:val="24"/>
        </w:rPr>
        <w:t>correspondientes</w:t>
      </w:r>
      <w:r>
        <w:rPr>
          <w:rFonts w:ascii="Arial" w:hAnsi="Arial" w:cs="Arial"/>
          <w:sz w:val="24"/>
          <w:szCs w:val="24"/>
        </w:rPr>
        <w:t xml:space="preserve"> junto con una minuta donde se encuentre un listado de los mismos y la indicación precisa del adelanto otorgado a rendirse.</w:t>
      </w:r>
      <w:r w:rsidR="00FB174D">
        <w:rPr>
          <w:rFonts w:ascii="Arial" w:hAnsi="Arial" w:cs="Arial"/>
          <w:sz w:val="24"/>
          <w:szCs w:val="24"/>
        </w:rPr>
        <w:t xml:space="preserve"> </w:t>
      </w:r>
    </w:p>
    <w:p w:rsidR="00FB174D" w:rsidRDefault="00FB174D" w:rsidP="000911E2">
      <w:pPr>
        <w:jc w:val="both"/>
        <w:rPr>
          <w:rFonts w:ascii="Arial" w:hAnsi="Arial" w:cs="Arial"/>
          <w:sz w:val="24"/>
          <w:szCs w:val="24"/>
        </w:rPr>
      </w:pPr>
      <w:r>
        <w:rPr>
          <w:rFonts w:ascii="Arial" w:hAnsi="Arial" w:cs="Arial"/>
          <w:sz w:val="24"/>
          <w:szCs w:val="24"/>
        </w:rPr>
        <w:t>Se propone como modelo de minuta de rendición de cuentas de adelantos otorgados:</w:t>
      </w:r>
    </w:p>
    <w:tbl>
      <w:tblPr>
        <w:tblStyle w:val="Tablaconcuadrcula"/>
        <w:tblW w:w="0" w:type="auto"/>
        <w:tblLook w:val="04A0"/>
      </w:tblPr>
      <w:tblGrid>
        <w:gridCol w:w="3095"/>
        <w:gridCol w:w="1654"/>
        <w:gridCol w:w="2425"/>
        <w:gridCol w:w="1546"/>
      </w:tblGrid>
      <w:tr w:rsidR="00FB174D" w:rsidRPr="00271AFE" w:rsidTr="00B64EED">
        <w:trPr>
          <w:trHeight w:val="300"/>
        </w:trPr>
        <w:tc>
          <w:tcPr>
            <w:tcW w:w="309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Titular</w:t>
            </w:r>
          </w:p>
        </w:tc>
        <w:tc>
          <w:tcPr>
            <w:tcW w:w="5625" w:type="dxa"/>
            <w:gridSpan w:val="3"/>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r>
      <w:tr w:rsidR="00FB174D" w:rsidRPr="00271AFE" w:rsidTr="00B64EED">
        <w:trPr>
          <w:trHeight w:val="300"/>
        </w:trPr>
        <w:tc>
          <w:tcPr>
            <w:tcW w:w="309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Rendición</w:t>
            </w:r>
          </w:p>
        </w:tc>
        <w:tc>
          <w:tcPr>
            <w:tcW w:w="5625" w:type="dxa"/>
            <w:gridSpan w:val="3"/>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r>
      <w:tr w:rsidR="00FB174D" w:rsidRPr="00271AFE" w:rsidTr="00B64EED">
        <w:trPr>
          <w:trHeight w:val="300"/>
        </w:trPr>
        <w:tc>
          <w:tcPr>
            <w:tcW w:w="8720" w:type="dxa"/>
            <w:gridSpan w:val="4"/>
            <w:noWrap/>
            <w:hideMark/>
          </w:tcPr>
          <w:p w:rsidR="00FB174D" w:rsidRPr="00271AFE" w:rsidRDefault="00FB174D" w:rsidP="00B64EED">
            <w:pPr>
              <w:rPr>
                <w:rFonts w:ascii="Arial" w:hAnsi="Arial" w:cs="Arial"/>
                <w:sz w:val="24"/>
                <w:szCs w:val="24"/>
              </w:rPr>
            </w:pPr>
            <w:r w:rsidRPr="00271AFE">
              <w:rPr>
                <w:rFonts w:ascii="Arial" w:hAnsi="Arial" w:cs="Arial"/>
                <w:sz w:val="24"/>
                <w:szCs w:val="24"/>
              </w:rPr>
              <w:t>Detalle de Comprobantes</w:t>
            </w:r>
          </w:p>
        </w:tc>
      </w:tr>
      <w:tr w:rsidR="00FB174D" w:rsidRPr="00271AFE" w:rsidTr="00B64EED">
        <w:trPr>
          <w:trHeight w:val="300"/>
        </w:trPr>
        <w:tc>
          <w:tcPr>
            <w:tcW w:w="8720" w:type="dxa"/>
            <w:gridSpan w:val="4"/>
            <w:noWrap/>
            <w:hideMark/>
          </w:tcPr>
          <w:p w:rsidR="00FB174D" w:rsidRPr="00271AFE" w:rsidRDefault="00FB174D" w:rsidP="00B64EED">
            <w:pPr>
              <w:rPr>
                <w:rFonts w:ascii="Arial" w:hAnsi="Arial" w:cs="Arial"/>
                <w:sz w:val="24"/>
                <w:szCs w:val="24"/>
              </w:rPr>
            </w:pPr>
            <w:r>
              <w:rPr>
                <w:rFonts w:ascii="Arial" w:hAnsi="Arial" w:cs="Arial"/>
                <w:sz w:val="24"/>
                <w:szCs w:val="24"/>
              </w:rPr>
              <w:t>Identificación del Adelanto Otorgado:</w:t>
            </w:r>
          </w:p>
        </w:tc>
      </w:tr>
      <w:tr w:rsidR="00FB174D" w:rsidRPr="00271AFE" w:rsidTr="00B64EED">
        <w:trPr>
          <w:trHeight w:val="300"/>
        </w:trPr>
        <w:tc>
          <w:tcPr>
            <w:tcW w:w="309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Nro. Comprobante</w:t>
            </w:r>
          </w:p>
        </w:tc>
        <w:tc>
          <w:tcPr>
            <w:tcW w:w="1654"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Descripción</w:t>
            </w:r>
          </w:p>
        </w:tc>
        <w:tc>
          <w:tcPr>
            <w:tcW w:w="242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Gs Cte./Gs Capital</w:t>
            </w:r>
          </w:p>
        </w:tc>
        <w:tc>
          <w:tcPr>
            <w:tcW w:w="1546" w:type="dxa"/>
            <w:noWrap/>
            <w:hideMark/>
          </w:tcPr>
          <w:p w:rsidR="00FB174D" w:rsidRPr="00271AFE" w:rsidRDefault="00FB174D" w:rsidP="00FB174D">
            <w:pPr>
              <w:rPr>
                <w:rFonts w:ascii="Arial" w:hAnsi="Arial" w:cs="Arial"/>
                <w:sz w:val="24"/>
                <w:szCs w:val="24"/>
              </w:rPr>
            </w:pPr>
            <w:r w:rsidRPr="00271AFE">
              <w:rPr>
                <w:rFonts w:ascii="Arial" w:hAnsi="Arial" w:cs="Arial"/>
                <w:sz w:val="24"/>
                <w:szCs w:val="24"/>
              </w:rPr>
              <w:t>Importe</w:t>
            </w:r>
          </w:p>
        </w:tc>
      </w:tr>
      <w:tr w:rsidR="00FB174D" w:rsidRPr="00271AFE" w:rsidTr="00B64EED">
        <w:trPr>
          <w:trHeight w:val="300"/>
        </w:trPr>
        <w:tc>
          <w:tcPr>
            <w:tcW w:w="309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1654"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242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1546"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r>
      <w:tr w:rsidR="00FB174D" w:rsidRPr="00271AFE" w:rsidTr="00B64EED">
        <w:trPr>
          <w:trHeight w:val="300"/>
        </w:trPr>
        <w:tc>
          <w:tcPr>
            <w:tcW w:w="309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1654"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2425"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c>
          <w:tcPr>
            <w:tcW w:w="1546"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r>
      <w:tr w:rsidR="00FB174D" w:rsidRPr="00271AFE" w:rsidTr="00B64EED">
        <w:trPr>
          <w:trHeight w:val="300"/>
        </w:trPr>
        <w:tc>
          <w:tcPr>
            <w:tcW w:w="7174" w:type="dxa"/>
            <w:gridSpan w:val="3"/>
            <w:noWrap/>
            <w:hideMark/>
          </w:tcPr>
          <w:p w:rsidR="00FB174D" w:rsidRPr="00271AFE" w:rsidRDefault="00FB174D" w:rsidP="00FB174D">
            <w:pPr>
              <w:rPr>
                <w:rFonts w:ascii="Arial" w:hAnsi="Arial" w:cs="Arial"/>
                <w:sz w:val="24"/>
                <w:szCs w:val="24"/>
              </w:rPr>
            </w:pPr>
            <w:r w:rsidRPr="00271AFE">
              <w:rPr>
                <w:rFonts w:ascii="Arial" w:hAnsi="Arial" w:cs="Arial"/>
                <w:sz w:val="24"/>
                <w:szCs w:val="24"/>
              </w:rPr>
              <w:t xml:space="preserve">TOTAL </w:t>
            </w:r>
            <w:r>
              <w:rPr>
                <w:rFonts w:ascii="Arial" w:hAnsi="Arial" w:cs="Arial"/>
                <w:sz w:val="24"/>
                <w:szCs w:val="24"/>
              </w:rPr>
              <w:t>RENDIDO</w:t>
            </w:r>
          </w:p>
        </w:tc>
        <w:tc>
          <w:tcPr>
            <w:tcW w:w="1546" w:type="dxa"/>
            <w:noWrap/>
            <w:hideMark/>
          </w:tcPr>
          <w:p w:rsidR="00FB174D" w:rsidRPr="00271AFE" w:rsidRDefault="00FB174D" w:rsidP="00B64EED">
            <w:pPr>
              <w:rPr>
                <w:rFonts w:ascii="Arial" w:hAnsi="Arial" w:cs="Arial"/>
                <w:sz w:val="24"/>
                <w:szCs w:val="24"/>
              </w:rPr>
            </w:pPr>
            <w:r w:rsidRPr="00271AFE">
              <w:rPr>
                <w:rFonts w:ascii="Arial" w:hAnsi="Arial" w:cs="Arial"/>
                <w:sz w:val="24"/>
                <w:szCs w:val="24"/>
              </w:rPr>
              <w:t> </w:t>
            </w:r>
          </w:p>
        </w:tc>
      </w:tr>
    </w:tbl>
    <w:p w:rsidR="00FB174D" w:rsidRDefault="00FB174D" w:rsidP="000911E2">
      <w:pPr>
        <w:jc w:val="both"/>
        <w:rPr>
          <w:rFonts w:ascii="Arial" w:hAnsi="Arial" w:cs="Arial"/>
          <w:sz w:val="24"/>
          <w:szCs w:val="24"/>
        </w:rPr>
      </w:pPr>
    </w:p>
    <w:p w:rsidR="000911E2" w:rsidRDefault="000911E2" w:rsidP="000911E2">
      <w:pPr>
        <w:jc w:val="both"/>
        <w:rPr>
          <w:rFonts w:ascii="Arial" w:hAnsi="Arial" w:cs="Arial"/>
          <w:sz w:val="24"/>
          <w:szCs w:val="24"/>
        </w:rPr>
      </w:pPr>
      <w:r w:rsidRPr="00271AFE">
        <w:rPr>
          <w:rFonts w:ascii="Arial" w:hAnsi="Arial" w:cs="Arial"/>
          <w:sz w:val="24"/>
          <w:szCs w:val="24"/>
        </w:rPr>
        <w:t>La aprobación de la rendición de cuentas estará a cargo del área de administración del CCT, la cual podrá observar la documentación presentada, si detecta errores formales o sustanciales en la misma.</w:t>
      </w:r>
    </w:p>
    <w:p w:rsidR="00D53C76" w:rsidRDefault="00D53C76" w:rsidP="00D53C76">
      <w:pPr>
        <w:jc w:val="both"/>
        <w:rPr>
          <w:rFonts w:ascii="Arial" w:hAnsi="Arial" w:cs="Arial"/>
          <w:sz w:val="24"/>
          <w:szCs w:val="24"/>
        </w:rPr>
      </w:pPr>
      <w:r w:rsidRPr="00271AFE">
        <w:rPr>
          <w:rFonts w:ascii="Arial" w:hAnsi="Arial" w:cs="Arial"/>
          <w:sz w:val="24"/>
          <w:szCs w:val="24"/>
        </w:rPr>
        <w:t>El CCT podrá otorgar una suma menor a la solicitada si entiende que tal adelanto dificultará la rendición en tiempo o en forma de las sumas peticionadas en el formulario.</w:t>
      </w:r>
    </w:p>
    <w:p w:rsidR="004628A5" w:rsidRPr="00271AFE" w:rsidRDefault="004628A5" w:rsidP="004628A5">
      <w:pPr>
        <w:rPr>
          <w:rFonts w:ascii="Arial" w:hAnsi="Arial" w:cs="Arial"/>
          <w:b/>
          <w:sz w:val="24"/>
          <w:szCs w:val="24"/>
          <w:u w:val="single"/>
        </w:rPr>
      </w:pPr>
      <w:r w:rsidRPr="00271AFE">
        <w:rPr>
          <w:rFonts w:ascii="Arial" w:hAnsi="Arial" w:cs="Arial"/>
          <w:b/>
          <w:sz w:val="24"/>
          <w:szCs w:val="24"/>
          <w:u w:val="single"/>
        </w:rPr>
        <w:t>Reintegro de Fondos</w:t>
      </w:r>
    </w:p>
    <w:p w:rsidR="004628A5" w:rsidRPr="00271AFE" w:rsidRDefault="004628A5" w:rsidP="004628A5">
      <w:pPr>
        <w:jc w:val="both"/>
        <w:rPr>
          <w:rFonts w:ascii="Arial" w:hAnsi="Arial" w:cs="Arial"/>
          <w:sz w:val="24"/>
          <w:szCs w:val="24"/>
        </w:rPr>
      </w:pPr>
      <w:r w:rsidRPr="00271AFE">
        <w:rPr>
          <w:rFonts w:ascii="Arial" w:hAnsi="Arial" w:cs="Arial"/>
          <w:sz w:val="24"/>
          <w:szCs w:val="24"/>
        </w:rPr>
        <w:t>El reintegro de fondos es la devolución de gastos realizados</w:t>
      </w:r>
      <w:r w:rsidR="00D53C76">
        <w:rPr>
          <w:rFonts w:ascii="Arial" w:hAnsi="Arial" w:cs="Arial"/>
          <w:sz w:val="24"/>
          <w:szCs w:val="24"/>
        </w:rPr>
        <w:t>,</w:t>
      </w:r>
      <w:r w:rsidRPr="00271AFE">
        <w:rPr>
          <w:rFonts w:ascii="Arial" w:hAnsi="Arial" w:cs="Arial"/>
          <w:sz w:val="24"/>
          <w:szCs w:val="24"/>
        </w:rPr>
        <w:t xml:space="preserve"> a cuenta e imputación de una rendición de cuentas abierta con saldo disponible, realizada por un Titular de financiamiento.</w:t>
      </w:r>
    </w:p>
    <w:p w:rsidR="004628A5" w:rsidRPr="00271AFE" w:rsidRDefault="004628A5" w:rsidP="004628A5">
      <w:pPr>
        <w:jc w:val="both"/>
        <w:rPr>
          <w:rFonts w:ascii="Arial" w:hAnsi="Arial" w:cs="Arial"/>
          <w:sz w:val="24"/>
          <w:szCs w:val="24"/>
        </w:rPr>
      </w:pPr>
      <w:r w:rsidRPr="00F13D30">
        <w:rPr>
          <w:rFonts w:ascii="Arial" w:hAnsi="Arial" w:cs="Arial"/>
          <w:b/>
          <w:sz w:val="24"/>
          <w:szCs w:val="24"/>
        </w:rPr>
        <w:t>El reintegro de fondos debe estar documentado, acompañando todos los comprobantes asociados a la solicitud, con la firma del titular</w:t>
      </w:r>
      <w:r w:rsidRPr="00271AFE">
        <w:rPr>
          <w:rFonts w:ascii="Arial" w:hAnsi="Arial" w:cs="Arial"/>
          <w:sz w:val="24"/>
          <w:szCs w:val="24"/>
        </w:rPr>
        <w:t>.</w:t>
      </w:r>
    </w:p>
    <w:p w:rsidR="004628A5" w:rsidRPr="00271AFE" w:rsidRDefault="004628A5" w:rsidP="004628A5">
      <w:pPr>
        <w:jc w:val="both"/>
        <w:rPr>
          <w:rFonts w:ascii="Arial" w:hAnsi="Arial" w:cs="Arial"/>
          <w:sz w:val="24"/>
          <w:szCs w:val="24"/>
        </w:rPr>
      </w:pPr>
      <w:r w:rsidRPr="00271AFE">
        <w:rPr>
          <w:rFonts w:ascii="Arial" w:hAnsi="Arial" w:cs="Arial"/>
          <w:sz w:val="24"/>
          <w:szCs w:val="24"/>
        </w:rPr>
        <w:t>Se deberá completar una Minuta de Reintegro indicando:</w:t>
      </w:r>
    </w:p>
    <w:tbl>
      <w:tblPr>
        <w:tblStyle w:val="Tablaconcuadrcula"/>
        <w:tblW w:w="0" w:type="auto"/>
        <w:tblLook w:val="04A0"/>
      </w:tblPr>
      <w:tblGrid>
        <w:gridCol w:w="3095"/>
        <w:gridCol w:w="1654"/>
        <w:gridCol w:w="2425"/>
        <w:gridCol w:w="773"/>
        <w:gridCol w:w="773"/>
      </w:tblGrid>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Titular</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B627EC" w:rsidP="00B64EED">
            <w:pPr>
              <w:rPr>
                <w:rFonts w:ascii="Arial" w:hAnsi="Arial" w:cs="Arial"/>
                <w:sz w:val="24"/>
                <w:szCs w:val="24"/>
              </w:rPr>
            </w:pPr>
            <w:r w:rsidRPr="00271AFE">
              <w:rPr>
                <w:rFonts w:ascii="Arial" w:hAnsi="Arial" w:cs="Arial"/>
                <w:sz w:val="24"/>
                <w:szCs w:val="24"/>
              </w:rPr>
              <w:t>Rendición</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8720" w:type="dxa"/>
            <w:gridSpan w:val="5"/>
            <w:noWrap/>
            <w:hideMark/>
          </w:tcPr>
          <w:p w:rsidR="004628A5" w:rsidRPr="00271AFE" w:rsidRDefault="004628A5" w:rsidP="00B64EED">
            <w:pPr>
              <w:rPr>
                <w:rFonts w:ascii="Arial" w:hAnsi="Arial" w:cs="Arial"/>
                <w:sz w:val="24"/>
                <w:szCs w:val="24"/>
              </w:rPr>
            </w:pPr>
            <w:r w:rsidRPr="00271AFE">
              <w:rPr>
                <w:rFonts w:ascii="Arial" w:hAnsi="Arial" w:cs="Arial"/>
                <w:sz w:val="24"/>
                <w:szCs w:val="24"/>
              </w:rPr>
              <w:t>Detalle de Comprobantes</w:t>
            </w:r>
          </w:p>
        </w:tc>
      </w:tr>
      <w:tr w:rsidR="004628A5" w:rsidRPr="00271AFE" w:rsidTr="00925C43">
        <w:trPr>
          <w:trHeight w:val="300"/>
        </w:trPr>
        <w:tc>
          <w:tcPr>
            <w:tcW w:w="3095" w:type="dxa"/>
            <w:noWrap/>
            <w:hideMark/>
          </w:tcPr>
          <w:p w:rsidR="004628A5" w:rsidRPr="00271AFE" w:rsidRDefault="00B627EC" w:rsidP="00B64EED">
            <w:pPr>
              <w:rPr>
                <w:rFonts w:ascii="Arial" w:hAnsi="Arial" w:cs="Arial"/>
                <w:sz w:val="24"/>
                <w:szCs w:val="24"/>
              </w:rPr>
            </w:pPr>
            <w:r w:rsidRPr="00271AFE">
              <w:rPr>
                <w:rFonts w:ascii="Arial" w:hAnsi="Arial" w:cs="Arial"/>
                <w:sz w:val="24"/>
                <w:szCs w:val="24"/>
              </w:rPr>
              <w:t>Nro.</w:t>
            </w:r>
            <w:r w:rsidR="004628A5" w:rsidRPr="00271AFE">
              <w:rPr>
                <w:rFonts w:ascii="Arial" w:hAnsi="Arial" w:cs="Arial"/>
                <w:sz w:val="24"/>
                <w:szCs w:val="24"/>
              </w:rPr>
              <w:t xml:space="preserve"> Comprobante</w:t>
            </w:r>
          </w:p>
        </w:tc>
        <w:tc>
          <w:tcPr>
            <w:tcW w:w="1654" w:type="dxa"/>
            <w:noWrap/>
            <w:hideMark/>
          </w:tcPr>
          <w:p w:rsidR="004628A5" w:rsidRPr="00271AFE" w:rsidRDefault="00B627EC" w:rsidP="00B64EED">
            <w:pPr>
              <w:rPr>
                <w:rFonts w:ascii="Arial" w:hAnsi="Arial" w:cs="Arial"/>
                <w:sz w:val="24"/>
                <w:szCs w:val="24"/>
              </w:rPr>
            </w:pPr>
            <w:r w:rsidRPr="00271AFE">
              <w:rPr>
                <w:rFonts w:ascii="Arial" w:hAnsi="Arial" w:cs="Arial"/>
                <w:sz w:val="24"/>
                <w:szCs w:val="24"/>
              </w:rPr>
              <w:t>Descripción</w:t>
            </w:r>
          </w:p>
        </w:tc>
        <w:tc>
          <w:tcPr>
            <w:tcW w:w="242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xml:space="preserve">Gs </w:t>
            </w:r>
            <w:r w:rsidR="00B627EC" w:rsidRPr="00271AFE">
              <w:rPr>
                <w:rFonts w:ascii="Arial" w:hAnsi="Arial" w:cs="Arial"/>
                <w:sz w:val="24"/>
                <w:szCs w:val="24"/>
              </w:rPr>
              <w:t>Cte.</w:t>
            </w:r>
            <w:r w:rsidRPr="00271AFE">
              <w:rPr>
                <w:rFonts w:ascii="Arial" w:hAnsi="Arial" w:cs="Arial"/>
                <w:sz w:val="24"/>
                <w:szCs w:val="24"/>
              </w:rPr>
              <w:t>/Gs Capital</w:t>
            </w:r>
          </w:p>
        </w:tc>
        <w:tc>
          <w:tcPr>
            <w:tcW w:w="1546" w:type="dxa"/>
            <w:gridSpan w:val="2"/>
            <w:noWrap/>
            <w:hideMark/>
          </w:tcPr>
          <w:p w:rsidR="004628A5" w:rsidRPr="00271AFE" w:rsidRDefault="004628A5" w:rsidP="00B64EED">
            <w:pPr>
              <w:rPr>
                <w:rFonts w:ascii="Arial" w:hAnsi="Arial" w:cs="Arial"/>
                <w:sz w:val="24"/>
                <w:szCs w:val="24"/>
              </w:rPr>
            </w:pPr>
            <w:r w:rsidRPr="00271AFE">
              <w:rPr>
                <w:rFonts w:ascii="Arial" w:hAnsi="Arial" w:cs="Arial"/>
                <w:sz w:val="24"/>
                <w:szCs w:val="24"/>
              </w:rPr>
              <w:t>Importe a Reintegrar</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1654"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242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1546" w:type="dxa"/>
            <w:gridSpan w:val="2"/>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1654"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242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c>
          <w:tcPr>
            <w:tcW w:w="1546" w:type="dxa"/>
            <w:gridSpan w:val="2"/>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7174" w:type="dxa"/>
            <w:gridSpan w:val="3"/>
            <w:noWrap/>
            <w:hideMark/>
          </w:tcPr>
          <w:p w:rsidR="004628A5" w:rsidRPr="00271AFE" w:rsidRDefault="004628A5" w:rsidP="00B64EED">
            <w:pPr>
              <w:rPr>
                <w:rFonts w:ascii="Arial" w:hAnsi="Arial" w:cs="Arial"/>
                <w:sz w:val="24"/>
                <w:szCs w:val="24"/>
              </w:rPr>
            </w:pPr>
            <w:r w:rsidRPr="00271AFE">
              <w:rPr>
                <w:rFonts w:ascii="Arial" w:hAnsi="Arial" w:cs="Arial"/>
                <w:sz w:val="24"/>
                <w:szCs w:val="24"/>
              </w:rPr>
              <w:t>TOTAL A REINTEGRAR</w:t>
            </w:r>
          </w:p>
        </w:tc>
        <w:tc>
          <w:tcPr>
            <w:tcW w:w="1546" w:type="dxa"/>
            <w:gridSpan w:val="2"/>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p>
        </w:tc>
        <w:tc>
          <w:tcPr>
            <w:tcW w:w="1654" w:type="dxa"/>
            <w:noWrap/>
            <w:hideMark/>
          </w:tcPr>
          <w:p w:rsidR="004628A5" w:rsidRPr="00271AFE" w:rsidRDefault="004628A5" w:rsidP="00B64EED">
            <w:pPr>
              <w:rPr>
                <w:rFonts w:ascii="Arial" w:hAnsi="Arial" w:cs="Arial"/>
                <w:sz w:val="24"/>
                <w:szCs w:val="24"/>
              </w:rPr>
            </w:pPr>
          </w:p>
        </w:tc>
        <w:tc>
          <w:tcPr>
            <w:tcW w:w="2425" w:type="dxa"/>
            <w:noWrap/>
            <w:hideMark/>
          </w:tcPr>
          <w:p w:rsidR="004628A5" w:rsidRPr="00271AFE" w:rsidRDefault="004628A5" w:rsidP="00B64EED">
            <w:pPr>
              <w:rPr>
                <w:rFonts w:ascii="Arial" w:hAnsi="Arial" w:cs="Arial"/>
                <w:sz w:val="24"/>
                <w:szCs w:val="24"/>
              </w:rPr>
            </w:pPr>
          </w:p>
        </w:tc>
        <w:tc>
          <w:tcPr>
            <w:tcW w:w="773" w:type="dxa"/>
            <w:noWrap/>
            <w:hideMark/>
          </w:tcPr>
          <w:p w:rsidR="004628A5" w:rsidRPr="00271AFE" w:rsidRDefault="004628A5" w:rsidP="00B64EED">
            <w:pPr>
              <w:rPr>
                <w:rFonts w:ascii="Arial" w:hAnsi="Arial" w:cs="Arial"/>
                <w:sz w:val="24"/>
                <w:szCs w:val="24"/>
              </w:rPr>
            </w:pPr>
          </w:p>
        </w:tc>
        <w:tc>
          <w:tcPr>
            <w:tcW w:w="773" w:type="dxa"/>
            <w:noWrap/>
            <w:hideMark/>
          </w:tcPr>
          <w:p w:rsidR="004628A5" w:rsidRPr="00271AFE" w:rsidRDefault="004628A5" w:rsidP="00B64EED">
            <w:pPr>
              <w:rPr>
                <w:rFonts w:ascii="Arial" w:hAnsi="Arial" w:cs="Arial"/>
                <w:sz w:val="24"/>
                <w:szCs w:val="24"/>
              </w:rPr>
            </w:pP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Datos del Beneficiario</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Apellido y Nombre</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CUIT/CUIL</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r w:rsidR="004628A5" w:rsidRPr="00271AFE" w:rsidTr="00925C43">
        <w:trPr>
          <w:trHeight w:val="300"/>
        </w:trPr>
        <w:tc>
          <w:tcPr>
            <w:tcW w:w="3095" w:type="dxa"/>
            <w:noWrap/>
            <w:hideMark/>
          </w:tcPr>
          <w:p w:rsidR="004628A5" w:rsidRPr="00271AFE" w:rsidRDefault="004628A5" w:rsidP="00B64EED">
            <w:pPr>
              <w:rPr>
                <w:rFonts w:ascii="Arial" w:hAnsi="Arial" w:cs="Arial"/>
                <w:sz w:val="24"/>
                <w:szCs w:val="24"/>
              </w:rPr>
            </w:pPr>
            <w:r w:rsidRPr="00271AFE">
              <w:rPr>
                <w:rFonts w:ascii="Arial" w:hAnsi="Arial" w:cs="Arial"/>
                <w:sz w:val="24"/>
                <w:szCs w:val="24"/>
              </w:rPr>
              <w:t>Datos Bancarios Cuenta Destino</w:t>
            </w:r>
          </w:p>
        </w:tc>
        <w:tc>
          <w:tcPr>
            <w:tcW w:w="5625" w:type="dxa"/>
            <w:gridSpan w:val="4"/>
            <w:noWrap/>
            <w:hideMark/>
          </w:tcPr>
          <w:p w:rsidR="004628A5" w:rsidRPr="00271AFE" w:rsidRDefault="004628A5" w:rsidP="00B64EED">
            <w:pPr>
              <w:rPr>
                <w:rFonts w:ascii="Arial" w:hAnsi="Arial" w:cs="Arial"/>
                <w:sz w:val="24"/>
                <w:szCs w:val="24"/>
              </w:rPr>
            </w:pPr>
            <w:r w:rsidRPr="00271AFE">
              <w:rPr>
                <w:rFonts w:ascii="Arial" w:hAnsi="Arial" w:cs="Arial"/>
                <w:sz w:val="24"/>
                <w:szCs w:val="24"/>
              </w:rPr>
              <w:t> </w:t>
            </w:r>
          </w:p>
        </w:tc>
      </w:tr>
    </w:tbl>
    <w:p w:rsidR="00D53C76" w:rsidRDefault="00D53C76" w:rsidP="004628A5">
      <w:pPr>
        <w:jc w:val="both"/>
        <w:rPr>
          <w:rFonts w:ascii="Arial" w:hAnsi="Arial" w:cs="Arial"/>
          <w:sz w:val="24"/>
          <w:szCs w:val="24"/>
        </w:rPr>
      </w:pPr>
    </w:p>
    <w:p w:rsidR="004628A5" w:rsidRPr="00271AFE" w:rsidRDefault="004628A5" w:rsidP="004628A5">
      <w:pPr>
        <w:jc w:val="both"/>
        <w:rPr>
          <w:rFonts w:ascii="Arial" w:hAnsi="Arial" w:cs="Arial"/>
          <w:sz w:val="24"/>
          <w:szCs w:val="24"/>
        </w:rPr>
      </w:pPr>
      <w:r w:rsidRPr="00F13D30">
        <w:rPr>
          <w:rFonts w:ascii="Arial" w:hAnsi="Arial" w:cs="Arial"/>
          <w:b/>
          <w:sz w:val="24"/>
          <w:szCs w:val="24"/>
        </w:rPr>
        <w:t xml:space="preserve">El Reintegro se deberá presentar en soporte papel mediante: a) Minuta de Reintegro y b) </w:t>
      </w:r>
      <w:r w:rsidR="00B627EC" w:rsidRPr="00F13D30">
        <w:rPr>
          <w:rFonts w:ascii="Arial" w:hAnsi="Arial" w:cs="Arial"/>
          <w:b/>
          <w:sz w:val="24"/>
          <w:szCs w:val="24"/>
        </w:rPr>
        <w:t>Documentación</w:t>
      </w:r>
      <w:r w:rsidRPr="00F13D30">
        <w:rPr>
          <w:rFonts w:ascii="Arial" w:hAnsi="Arial" w:cs="Arial"/>
          <w:b/>
          <w:sz w:val="24"/>
          <w:szCs w:val="24"/>
        </w:rPr>
        <w:t xml:space="preserve"> Respaldatoria.</w:t>
      </w:r>
      <w:r w:rsidRPr="00271AFE">
        <w:rPr>
          <w:rFonts w:ascii="Arial" w:hAnsi="Arial" w:cs="Arial"/>
          <w:sz w:val="24"/>
          <w:szCs w:val="24"/>
        </w:rPr>
        <w:t xml:space="preserve"> Todo debidamente firmado por el titular de la rendición de cuentas donde impute el gasto a reintegrarse.</w:t>
      </w:r>
    </w:p>
    <w:p w:rsidR="004628A5" w:rsidRPr="00271AFE" w:rsidRDefault="004628A5" w:rsidP="004628A5">
      <w:pPr>
        <w:jc w:val="both"/>
        <w:rPr>
          <w:rFonts w:ascii="Arial" w:hAnsi="Arial" w:cs="Arial"/>
          <w:sz w:val="24"/>
          <w:szCs w:val="24"/>
        </w:rPr>
      </w:pPr>
      <w:r w:rsidRPr="00271AFE">
        <w:rPr>
          <w:rFonts w:ascii="Arial" w:hAnsi="Arial" w:cs="Arial"/>
          <w:sz w:val="24"/>
          <w:szCs w:val="24"/>
        </w:rPr>
        <w:t xml:space="preserve">No se admitirán solicitudes de reintegro </w:t>
      </w:r>
      <w:r w:rsidR="00B627EC" w:rsidRPr="00271AFE">
        <w:rPr>
          <w:rFonts w:ascii="Arial" w:hAnsi="Arial" w:cs="Arial"/>
          <w:sz w:val="24"/>
          <w:szCs w:val="24"/>
        </w:rPr>
        <w:t>vía</w:t>
      </w:r>
      <w:r w:rsidRPr="00271AFE">
        <w:rPr>
          <w:rFonts w:ascii="Arial" w:hAnsi="Arial" w:cs="Arial"/>
          <w:sz w:val="24"/>
          <w:szCs w:val="24"/>
        </w:rPr>
        <w:t xml:space="preserve"> mail, ni reintegros con comprobantes en fotocopia o similares, sin excepción.</w:t>
      </w:r>
    </w:p>
    <w:p w:rsidR="004628A5" w:rsidRPr="00271AFE" w:rsidRDefault="004628A5" w:rsidP="004628A5">
      <w:pPr>
        <w:jc w:val="both"/>
        <w:rPr>
          <w:rFonts w:ascii="Arial" w:hAnsi="Arial" w:cs="Arial"/>
          <w:sz w:val="24"/>
          <w:szCs w:val="24"/>
        </w:rPr>
      </w:pPr>
      <w:r w:rsidRPr="00271AFE">
        <w:rPr>
          <w:rFonts w:ascii="Arial" w:hAnsi="Arial" w:cs="Arial"/>
          <w:sz w:val="24"/>
          <w:szCs w:val="24"/>
        </w:rPr>
        <w:t>Se deberán cumplir los procedimientos de selección de proveedores vigentes y las formalidades establecidas para la validez de los comprobantes presentados, tanto en sus aspectos formales como sustanciales.</w:t>
      </w:r>
    </w:p>
    <w:p w:rsidR="004628A5" w:rsidRDefault="004628A5" w:rsidP="004628A5">
      <w:pPr>
        <w:jc w:val="both"/>
        <w:rPr>
          <w:rFonts w:ascii="Arial" w:hAnsi="Arial" w:cs="Arial"/>
          <w:sz w:val="24"/>
          <w:szCs w:val="24"/>
        </w:rPr>
      </w:pPr>
      <w:r w:rsidRPr="00271AFE">
        <w:rPr>
          <w:rFonts w:ascii="Arial" w:hAnsi="Arial" w:cs="Arial"/>
          <w:sz w:val="24"/>
          <w:szCs w:val="24"/>
        </w:rPr>
        <w:t>La aprobación del reintegro estará a cargo del área de administración del CCT, la cual podrá observar la documentación presentada, si detecta errores formales o sustanciales en la misma.</w:t>
      </w:r>
    </w:p>
    <w:p w:rsidR="00231451" w:rsidRPr="00271AFE" w:rsidRDefault="00231451" w:rsidP="00231451">
      <w:pPr>
        <w:rPr>
          <w:rFonts w:ascii="Arial" w:hAnsi="Arial" w:cs="Arial"/>
          <w:b/>
          <w:sz w:val="24"/>
          <w:szCs w:val="24"/>
          <w:u w:val="single"/>
        </w:rPr>
      </w:pPr>
      <w:r w:rsidRPr="00271AFE">
        <w:rPr>
          <w:rFonts w:ascii="Arial" w:hAnsi="Arial" w:cs="Arial"/>
          <w:b/>
          <w:sz w:val="24"/>
          <w:szCs w:val="24"/>
          <w:u w:val="single"/>
        </w:rPr>
        <w:lastRenderedPageBreak/>
        <w:t>SECCIÓN II: PROCEDIMIENTOS DE COMPRAS Y CONTRATACIONES</w:t>
      </w:r>
    </w:p>
    <w:p w:rsidR="00231451" w:rsidRPr="00271AFE" w:rsidRDefault="00F77698" w:rsidP="00231451">
      <w:pPr>
        <w:rPr>
          <w:rFonts w:ascii="Arial" w:hAnsi="Arial" w:cs="Arial"/>
          <w:b/>
          <w:sz w:val="24"/>
          <w:szCs w:val="24"/>
          <w:u w:val="single"/>
        </w:rPr>
      </w:pPr>
      <w:r w:rsidRPr="00271AFE">
        <w:rPr>
          <w:rFonts w:ascii="Arial" w:hAnsi="Arial" w:cs="Arial"/>
          <w:b/>
          <w:sz w:val="24"/>
          <w:szCs w:val="24"/>
          <w:u w:val="single"/>
        </w:rPr>
        <w:t xml:space="preserve">A - </w:t>
      </w:r>
      <w:r w:rsidR="00231451" w:rsidRPr="00271AFE">
        <w:rPr>
          <w:rFonts w:ascii="Arial" w:hAnsi="Arial" w:cs="Arial"/>
          <w:b/>
          <w:sz w:val="24"/>
          <w:szCs w:val="24"/>
          <w:u w:val="single"/>
        </w:rPr>
        <w:t>COMPRAS O CONTRATACIONES POR MONTO</w:t>
      </w:r>
    </w:p>
    <w:p w:rsidR="007D1C01" w:rsidRPr="00271AFE" w:rsidRDefault="00003B9C" w:rsidP="004A2F1D">
      <w:pPr>
        <w:pStyle w:val="Prrafodelista"/>
        <w:numPr>
          <w:ilvl w:val="0"/>
          <w:numId w:val="3"/>
        </w:numPr>
        <w:jc w:val="both"/>
        <w:rPr>
          <w:rFonts w:ascii="Arial" w:hAnsi="Arial" w:cs="Arial"/>
          <w:sz w:val="24"/>
          <w:szCs w:val="24"/>
          <w:u w:val="single"/>
        </w:rPr>
      </w:pPr>
      <w:r w:rsidRPr="00271AFE">
        <w:rPr>
          <w:rFonts w:ascii="Arial" w:hAnsi="Arial" w:cs="Arial"/>
          <w:sz w:val="24"/>
          <w:szCs w:val="24"/>
          <w:u w:val="single"/>
        </w:rPr>
        <w:t xml:space="preserve">Compras </w:t>
      </w:r>
      <w:r w:rsidR="007D1C01" w:rsidRPr="00271AFE">
        <w:rPr>
          <w:rFonts w:ascii="Arial" w:hAnsi="Arial" w:cs="Arial"/>
          <w:sz w:val="24"/>
          <w:szCs w:val="24"/>
          <w:u w:val="single"/>
        </w:rPr>
        <w:t>De $0 a $15.000</w:t>
      </w:r>
    </w:p>
    <w:p w:rsidR="004A2F1D" w:rsidRPr="00271AFE" w:rsidRDefault="007D1C01" w:rsidP="004A2F1D">
      <w:pPr>
        <w:pStyle w:val="Prrafodelista"/>
        <w:numPr>
          <w:ilvl w:val="1"/>
          <w:numId w:val="3"/>
        </w:numPr>
        <w:jc w:val="both"/>
        <w:rPr>
          <w:rFonts w:ascii="Arial" w:hAnsi="Arial" w:cs="Arial"/>
          <w:sz w:val="24"/>
          <w:szCs w:val="24"/>
          <w:u w:val="single"/>
        </w:rPr>
      </w:pPr>
      <w:r w:rsidRPr="00271AFE">
        <w:rPr>
          <w:rFonts w:ascii="Arial" w:hAnsi="Arial" w:cs="Arial"/>
          <w:sz w:val="24"/>
          <w:szCs w:val="24"/>
        </w:rPr>
        <w:t>Factura</w:t>
      </w:r>
    </w:p>
    <w:p w:rsidR="00231451" w:rsidRPr="00271AFE" w:rsidRDefault="00231451" w:rsidP="004A2F1D">
      <w:pPr>
        <w:pStyle w:val="Prrafodelista"/>
        <w:numPr>
          <w:ilvl w:val="1"/>
          <w:numId w:val="3"/>
        </w:numPr>
        <w:jc w:val="both"/>
        <w:rPr>
          <w:rFonts w:ascii="Arial" w:hAnsi="Arial" w:cs="Arial"/>
          <w:sz w:val="24"/>
          <w:szCs w:val="24"/>
          <w:u w:val="single"/>
        </w:rPr>
      </w:pPr>
      <w:r w:rsidRPr="00271AFE">
        <w:rPr>
          <w:rFonts w:ascii="Arial" w:hAnsi="Arial" w:cs="Arial"/>
          <w:sz w:val="24"/>
          <w:szCs w:val="24"/>
        </w:rPr>
        <w:t>Firma del Titular de Financiamiento o Referente Administrativo</w:t>
      </w:r>
    </w:p>
    <w:p w:rsidR="0032026A" w:rsidRPr="00271AFE" w:rsidRDefault="0032026A" w:rsidP="0032026A">
      <w:pPr>
        <w:pStyle w:val="Prrafodelista"/>
        <w:ind w:left="1440"/>
        <w:jc w:val="both"/>
        <w:rPr>
          <w:rFonts w:ascii="Arial" w:hAnsi="Arial" w:cs="Arial"/>
          <w:sz w:val="24"/>
          <w:szCs w:val="24"/>
          <w:u w:val="single"/>
        </w:rPr>
      </w:pPr>
    </w:p>
    <w:p w:rsidR="007D1C01" w:rsidRPr="00271AFE" w:rsidRDefault="00F76A24" w:rsidP="004A2F1D">
      <w:pPr>
        <w:pStyle w:val="Prrafodelista"/>
        <w:numPr>
          <w:ilvl w:val="0"/>
          <w:numId w:val="3"/>
        </w:numPr>
        <w:jc w:val="both"/>
        <w:rPr>
          <w:rFonts w:ascii="Arial" w:hAnsi="Arial" w:cs="Arial"/>
          <w:sz w:val="24"/>
          <w:szCs w:val="24"/>
          <w:u w:val="single"/>
        </w:rPr>
      </w:pPr>
      <w:r w:rsidRPr="00271AFE">
        <w:rPr>
          <w:rFonts w:ascii="Arial" w:hAnsi="Arial" w:cs="Arial"/>
          <w:sz w:val="24"/>
          <w:szCs w:val="24"/>
          <w:u w:val="single"/>
        </w:rPr>
        <w:t xml:space="preserve">Compra </w:t>
      </w:r>
      <w:r w:rsidR="007D1C01" w:rsidRPr="00271AFE">
        <w:rPr>
          <w:rFonts w:ascii="Arial" w:hAnsi="Arial" w:cs="Arial"/>
          <w:sz w:val="24"/>
          <w:szCs w:val="24"/>
          <w:u w:val="single"/>
        </w:rPr>
        <w:t>De $15.000 a $</w:t>
      </w:r>
      <w:r w:rsidR="008C3080" w:rsidRPr="00271AFE">
        <w:rPr>
          <w:rFonts w:ascii="Arial" w:hAnsi="Arial" w:cs="Arial"/>
          <w:sz w:val="24"/>
          <w:szCs w:val="24"/>
          <w:u w:val="single"/>
        </w:rPr>
        <w:t>75</w:t>
      </w:r>
      <w:r w:rsidR="007D1C01" w:rsidRPr="00271AFE">
        <w:rPr>
          <w:rFonts w:ascii="Arial" w:hAnsi="Arial" w:cs="Arial"/>
          <w:sz w:val="24"/>
          <w:szCs w:val="24"/>
          <w:u w:val="single"/>
        </w:rPr>
        <w:t>.000</w:t>
      </w:r>
    </w:p>
    <w:p w:rsidR="007D1C01" w:rsidRPr="00271AFE" w:rsidRDefault="00E76769" w:rsidP="004A2F1D">
      <w:pPr>
        <w:pStyle w:val="Prrafodelista"/>
        <w:numPr>
          <w:ilvl w:val="1"/>
          <w:numId w:val="3"/>
        </w:numPr>
        <w:jc w:val="both"/>
        <w:rPr>
          <w:rFonts w:ascii="Arial" w:hAnsi="Arial" w:cs="Arial"/>
          <w:sz w:val="24"/>
          <w:szCs w:val="24"/>
        </w:rPr>
      </w:pPr>
      <w:r w:rsidRPr="00271AFE">
        <w:rPr>
          <w:rFonts w:ascii="Arial" w:hAnsi="Arial" w:cs="Arial"/>
          <w:sz w:val="24"/>
          <w:szCs w:val="24"/>
        </w:rPr>
        <w:t xml:space="preserve">Factura </w:t>
      </w:r>
      <w:r w:rsidR="008C3080" w:rsidRPr="00271AFE">
        <w:rPr>
          <w:rFonts w:ascii="Arial" w:hAnsi="Arial" w:cs="Arial"/>
          <w:sz w:val="24"/>
          <w:szCs w:val="24"/>
        </w:rPr>
        <w:t xml:space="preserve">con leyenda: </w:t>
      </w:r>
      <w:r w:rsidR="007D1C01" w:rsidRPr="00271AFE">
        <w:rPr>
          <w:rFonts w:ascii="Arial" w:hAnsi="Arial" w:cs="Arial"/>
          <w:sz w:val="24"/>
          <w:szCs w:val="24"/>
        </w:rPr>
        <w:t>“se han consultado tres proveedores y el presente es el más conveniente”</w:t>
      </w:r>
      <w:r w:rsidR="008C3080" w:rsidRPr="00271AFE">
        <w:rPr>
          <w:rFonts w:ascii="Arial" w:hAnsi="Arial" w:cs="Arial"/>
          <w:sz w:val="24"/>
          <w:szCs w:val="24"/>
        </w:rPr>
        <w:t>)</w:t>
      </w:r>
      <w:r w:rsidR="007D1C01" w:rsidRPr="00271AFE">
        <w:rPr>
          <w:rFonts w:ascii="Arial" w:hAnsi="Arial" w:cs="Arial"/>
          <w:sz w:val="24"/>
          <w:szCs w:val="24"/>
        </w:rPr>
        <w:t xml:space="preserve"> (no</w:t>
      </w:r>
      <w:r w:rsidR="00364267" w:rsidRPr="00271AFE">
        <w:rPr>
          <w:rFonts w:ascii="Arial" w:hAnsi="Arial" w:cs="Arial"/>
          <w:sz w:val="24"/>
          <w:szCs w:val="24"/>
        </w:rPr>
        <w:t xml:space="preserve"> es obligatorio</w:t>
      </w:r>
      <w:r w:rsidR="007D1C01" w:rsidRPr="00271AFE">
        <w:rPr>
          <w:rFonts w:ascii="Arial" w:hAnsi="Arial" w:cs="Arial"/>
          <w:sz w:val="24"/>
          <w:szCs w:val="24"/>
        </w:rPr>
        <w:t xml:space="preserve"> incorporar presupuestos, consultas o invitaciones a proveedores)</w:t>
      </w:r>
      <w:r w:rsidR="00932408" w:rsidRPr="00271AFE">
        <w:rPr>
          <w:rFonts w:ascii="Arial" w:hAnsi="Arial" w:cs="Arial"/>
          <w:sz w:val="24"/>
          <w:szCs w:val="24"/>
        </w:rPr>
        <w:t xml:space="preserve"> (se puede informar esta leyenda vía correo electrónico)</w:t>
      </w:r>
    </w:p>
    <w:p w:rsidR="004A2F1D" w:rsidRPr="00271AFE" w:rsidRDefault="00932408" w:rsidP="004A2F1D">
      <w:pPr>
        <w:pStyle w:val="Prrafodelista"/>
        <w:numPr>
          <w:ilvl w:val="1"/>
          <w:numId w:val="3"/>
        </w:numPr>
        <w:jc w:val="both"/>
        <w:rPr>
          <w:rFonts w:ascii="Arial" w:hAnsi="Arial" w:cs="Arial"/>
          <w:sz w:val="24"/>
          <w:szCs w:val="24"/>
          <w:u w:val="single"/>
        </w:rPr>
      </w:pPr>
      <w:r w:rsidRPr="00271AFE">
        <w:rPr>
          <w:rFonts w:ascii="Arial" w:hAnsi="Arial" w:cs="Arial"/>
          <w:sz w:val="24"/>
          <w:szCs w:val="24"/>
        </w:rPr>
        <w:t>Incluir en la Factura,</w:t>
      </w:r>
      <w:r w:rsidR="00364267" w:rsidRPr="00271AFE">
        <w:rPr>
          <w:rFonts w:ascii="Arial" w:hAnsi="Arial" w:cs="Arial"/>
          <w:sz w:val="24"/>
          <w:szCs w:val="24"/>
        </w:rPr>
        <w:t xml:space="preserve"> nota anexa</w:t>
      </w:r>
      <w:r w:rsidRPr="00271AFE">
        <w:rPr>
          <w:rFonts w:ascii="Arial" w:hAnsi="Arial" w:cs="Arial"/>
          <w:sz w:val="24"/>
          <w:szCs w:val="24"/>
        </w:rPr>
        <w:t xml:space="preserve"> o por correo electrónico:</w:t>
      </w:r>
      <w:r w:rsidR="00231451" w:rsidRPr="00271AFE">
        <w:rPr>
          <w:rFonts w:ascii="Arial" w:hAnsi="Arial" w:cs="Arial"/>
          <w:sz w:val="24"/>
          <w:szCs w:val="24"/>
        </w:rPr>
        <w:t xml:space="preserve"> </w:t>
      </w:r>
      <w:r w:rsidR="00B627EC" w:rsidRPr="00271AFE">
        <w:rPr>
          <w:rFonts w:ascii="Arial" w:hAnsi="Arial" w:cs="Arial"/>
          <w:sz w:val="24"/>
          <w:szCs w:val="24"/>
        </w:rPr>
        <w:t>Rendición</w:t>
      </w:r>
      <w:r w:rsidR="00231451" w:rsidRPr="00271AFE">
        <w:rPr>
          <w:rFonts w:ascii="Arial" w:hAnsi="Arial" w:cs="Arial"/>
          <w:sz w:val="24"/>
          <w:szCs w:val="24"/>
        </w:rPr>
        <w:t xml:space="preserve"> de Cuentas donde se imputará el </w:t>
      </w:r>
      <w:r w:rsidR="00364267" w:rsidRPr="00271AFE">
        <w:rPr>
          <w:rFonts w:ascii="Arial" w:hAnsi="Arial" w:cs="Arial"/>
          <w:sz w:val="24"/>
          <w:szCs w:val="24"/>
        </w:rPr>
        <w:t>gasto</w:t>
      </w:r>
    </w:p>
    <w:p w:rsidR="00231451" w:rsidRPr="00271AFE" w:rsidRDefault="00231451" w:rsidP="004A2F1D">
      <w:pPr>
        <w:pStyle w:val="Prrafodelista"/>
        <w:numPr>
          <w:ilvl w:val="1"/>
          <w:numId w:val="3"/>
        </w:numPr>
        <w:jc w:val="both"/>
        <w:rPr>
          <w:rFonts w:ascii="Arial" w:hAnsi="Arial" w:cs="Arial"/>
          <w:sz w:val="24"/>
          <w:szCs w:val="24"/>
          <w:u w:val="single"/>
        </w:rPr>
      </w:pPr>
      <w:r w:rsidRPr="00271AFE">
        <w:rPr>
          <w:rFonts w:ascii="Arial" w:hAnsi="Arial" w:cs="Arial"/>
          <w:sz w:val="24"/>
          <w:szCs w:val="24"/>
        </w:rPr>
        <w:t>Firma del Titular de Financiamiento</w:t>
      </w:r>
    </w:p>
    <w:p w:rsidR="00231451" w:rsidRPr="00271AFE" w:rsidRDefault="00231451" w:rsidP="004A2F1D">
      <w:pPr>
        <w:pStyle w:val="Prrafodelista"/>
        <w:numPr>
          <w:ilvl w:val="1"/>
          <w:numId w:val="3"/>
        </w:numPr>
        <w:jc w:val="both"/>
        <w:rPr>
          <w:rFonts w:ascii="Arial" w:hAnsi="Arial" w:cs="Arial"/>
          <w:sz w:val="24"/>
          <w:szCs w:val="24"/>
          <w:u w:val="single"/>
        </w:rPr>
      </w:pPr>
      <w:r w:rsidRPr="00271AFE">
        <w:rPr>
          <w:rFonts w:ascii="Arial" w:hAnsi="Arial" w:cs="Arial"/>
          <w:sz w:val="24"/>
          <w:szCs w:val="24"/>
        </w:rPr>
        <w:t>Para las facturas de servicios sucesivas (vgr: Servicios de Limpieza) se deberá a</w:t>
      </w:r>
      <w:r w:rsidR="00D123A1" w:rsidRPr="00271AFE">
        <w:rPr>
          <w:rFonts w:ascii="Arial" w:hAnsi="Arial" w:cs="Arial"/>
          <w:sz w:val="24"/>
          <w:szCs w:val="24"/>
        </w:rPr>
        <w:t xml:space="preserve">clarar </w:t>
      </w:r>
      <w:r w:rsidRPr="00271AFE">
        <w:rPr>
          <w:rFonts w:ascii="Arial" w:hAnsi="Arial" w:cs="Arial"/>
          <w:sz w:val="24"/>
          <w:szCs w:val="24"/>
        </w:rPr>
        <w:t>conformidad de cantidad, calidad y precio en la factura</w:t>
      </w:r>
      <w:r w:rsidR="00D123A1" w:rsidRPr="00271AFE">
        <w:rPr>
          <w:rFonts w:ascii="Arial" w:hAnsi="Arial" w:cs="Arial"/>
          <w:sz w:val="24"/>
          <w:szCs w:val="24"/>
        </w:rPr>
        <w:t xml:space="preserve"> con relación al contrato vigente</w:t>
      </w:r>
      <w:r w:rsidR="0008504D">
        <w:rPr>
          <w:rFonts w:ascii="Arial" w:hAnsi="Arial" w:cs="Arial"/>
          <w:sz w:val="24"/>
          <w:szCs w:val="24"/>
        </w:rPr>
        <w:t xml:space="preserve"> (ó a la orden de compra notificada)</w:t>
      </w:r>
    </w:p>
    <w:p w:rsidR="00231451" w:rsidRPr="00271AFE" w:rsidRDefault="00231451" w:rsidP="00231451">
      <w:pPr>
        <w:pStyle w:val="Prrafodelista"/>
        <w:jc w:val="both"/>
        <w:rPr>
          <w:rFonts w:ascii="Arial" w:hAnsi="Arial" w:cs="Arial"/>
          <w:sz w:val="24"/>
          <w:szCs w:val="24"/>
          <w:u w:val="single"/>
        </w:rPr>
      </w:pPr>
    </w:p>
    <w:p w:rsidR="007D1C01" w:rsidRPr="00271AFE" w:rsidRDefault="00F76A24" w:rsidP="004A2F1D">
      <w:pPr>
        <w:pStyle w:val="Prrafodelista"/>
        <w:numPr>
          <w:ilvl w:val="0"/>
          <w:numId w:val="3"/>
        </w:numPr>
        <w:jc w:val="both"/>
        <w:rPr>
          <w:rFonts w:ascii="Arial" w:hAnsi="Arial" w:cs="Arial"/>
          <w:sz w:val="24"/>
          <w:szCs w:val="24"/>
          <w:u w:val="single"/>
        </w:rPr>
      </w:pPr>
      <w:r w:rsidRPr="00271AFE">
        <w:rPr>
          <w:rFonts w:ascii="Arial" w:hAnsi="Arial" w:cs="Arial"/>
          <w:sz w:val="24"/>
          <w:szCs w:val="24"/>
          <w:u w:val="single"/>
        </w:rPr>
        <w:t xml:space="preserve">Compras </w:t>
      </w:r>
      <w:r w:rsidR="007D1C01" w:rsidRPr="00271AFE">
        <w:rPr>
          <w:rFonts w:ascii="Arial" w:hAnsi="Arial" w:cs="Arial"/>
          <w:sz w:val="24"/>
          <w:szCs w:val="24"/>
          <w:u w:val="single"/>
        </w:rPr>
        <w:t>De $75.000 a $ 300.000</w:t>
      </w:r>
    </w:p>
    <w:p w:rsidR="007D1C01" w:rsidRPr="00271AFE" w:rsidRDefault="008C3080" w:rsidP="004A2F1D">
      <w:pPr>
        <w:pStyle w:val="Prrafodelista"/>
        <w:numPr>
          <w:ilvl w:val="1"/>
          <w:numId w:val="3"/>
        </w:numPr>
        <w:jc w:val="both"/>
        <w:rPr>
          <w:rFonts w:ascii="Arial" w:hAnsi="Arial" w:cs="Arial"/>
          <w:sz w:val="24"/>
          <w:szCs w:val="24"/>
        </w:rPr>
      </w:pPr>
      <w:r w:rsidRPr="00271AFE">
        <w:rPr>
          <w:rFonts w:ascii="Arial" w:hAnsi="Arial" w:cs="Arial"/>
          <w:sz w:val="24"/>
          <w:szCs w:val="24"/>
        </w:rPr>
        <w:t>Formulario de Compras y Contrataciones</w:t>
      </w:r>
    </w:p>
    <w:p w:rsidR="00391D49" w:rsidRPr="00271AFE" w:rsidRDefault="00364267" w:rsidP="004A2F1D">
      <w:pPr>
        <w:pStyle w:val="Prrafodelista"/>
        <w:numPr>
          <w:ilvl w:val="1"/>
          <w:numId w:val="3"/>
        </w:numPr>
        <w:jc w:val="both"/>
        <w:rPr>
          <w:rFonts w:ascii="Arial" w:hAnsi="Arial" w:cs="Arial"/>
          <w:sz w:val="24"/>
          <w:szCs w:val="24"/>
        </w:rPr>
      </w:pPr>
      <w:r w:rsidRPr="00271AFE">
        <w:rPr>
          <w:rFonts w:ascii="Arial" w:hAnsi="Arial" w:cs="Arial"/>
          <w:sz w:val="24"/>
          <w:szCs w:val="24"/>
        </w:rPr>
        <w:t>Presentar para autorización</w:t>
      </w:r>
      <w:r w:rsidR="002B0FBE" w:rsidRPr="00271AFE">
        <w:rPr>
          <w:rFonts w:ascii="Arial" w:hAnsi="Arial" w:cs="Arial"/>
          <w:sz w:val="24"/>
          <w:szCs w:val="24"/>
        </w:rPr>
        <w:t xml:space="preserve"> al CCT antes de facturar</w:t>
      </w:r>
      <w:r w:rsidR="00391D49" w:rsidRPr="00271AFE">
        <w:rPr>
          <w:rFonts w:ascii="Arial" w:hAnsi="Arial" w:cs="Arial"/>
          <w:sz w:val="24"/>
          <w:szCs w:val="24"/>
        </w:rPr>
        <w:t>:</w:t>
      </w:r>
    </w:p>
    <w:p w:rsidR="00F2494D" w:rsidRPr="00271AFE" w:rsidRDefault="00391D49" w:rsidP="004A2F1D">
      <w:pPr>
        <w:pStyle w:val="Prrafodelista"/>
        <w:numPr>
          <w:ilvl w:val="2"/>
          <w:numId w:val="3"/>
        </w:numPr>
        <w:jc w:val="both"/>
        <w:rPr>
          <w:rFonts w:ascii="Arial" w:hAnsi="Arial" w:cs="Arial"/>
          <w:sz w:val="24"/>
          <w:szCs w:val="24"/>
        </w:rPr>
      </w:pPr>
      <w:r w:rsidRPr="00271AFE">
        <w:rPr>
          <w:rFonts w:ascii="Arial" w:hAnsi="Arial" w:cs="Arial"/>
          <w:sz w:val="24"/>
          <w:szCs w:val="24"/>
        </w:rPr>
        <w:t>Tres presupuestos</w:t>
      </w:r>
      <w:r w:rsidR="00FE4CAD" w:rsidRPr="00271AFE">
        <w:rPr>
          <w:rFonts w:ascii="Arial" w:hAnsi="Arial" w:cs="Arial"/>
          <w:sz w:val="24"/>
          <w:szCs w:val="24"/>
        </w:rPr>
        <w:t xml:space="preserve"> del bien o servicio</w:t>
      </w:r>
      <w:r w:rsidR="00364267" w:rsidRPr="00271AFE">
        <w:rPr>
          <w:rFonts w:ascii="Arial" w:hAnsi="Arial" w:cs="Arial"/>
          <w:sz w:val="24"/>
          <w:szCs w:val="24"/>
        </w:rPr>
        <w:t xml:space="preserve"> a</w:t>
      </w:r>
      <w:r w:rsidR="00FE4CAD" w:rsidRPr="00271AFE">
        <w:rPr>
          <w:rFonts w:ascii="Arial" w:hAnsi="Arial" w:cs="Arial"/>
          <w:sz w:val="24"/>
          <w:szCs w:val="24"/>
        </w:rPr>
        <w:t xml:space="preserve"> factur</w:t>
      </w:r>
      <w:r w:rsidR="00364267" w:rsidRPr="00271AFE">
        <w:rPr>
          <w:rFonts w:ascii="Arial" w:hAnsi="Arial" w:cs="Arial"/>
          <w:sz w:val="24"/>
          <w:szCs w:val="24"/>
        </w:rPr>
        <w:t>ar</w:t>
      </w:r>
      <w:r w:rsidRPr="00271AFE">
        <w:rPr>
          <w:rFonts w:ascii="Arial" w:hAnsi="Arial" w:cs="Arial"/>
          <w:sz w:val="24"/>
          <w:szCs w:val="24"/>
        </w:rPr>
        <w:t xml:space="preserve"> </w:t>
      </w:r>
    </w:p>
    <w:p w:rsidR="00F2494D" w:rsidRPr="00271AFE" w:rsidRDefault="00F2494D" w:rsidP="004A2F1D">
      <w:pPr>
        <w:pStyle w:val="Prrafodelista"/>
        <w:numPr>
          <w:ilvl w:val="3"/>
          <w:numId w:val="3"/>
        </w:numPr>
        <w:jc w:val="both"/>
        <w:rPr>
          <w:rFonts w:ascii="Arial" w:hAnsi="Arial" w:cs="Arial"/>
          <w:sz w:val="24"/>
          <w:szCs w:val="24"/>
        </w:rPr>
      </w:pPr>
      <w:r w:rsidRPr="00271AFE">
        <w:rPr>
          <w:rFonts w:ascii="Arial" w:hAnsi="Arial" w:cs="Arial"/>
          <w:sz w:val="24"/>
          <w:szCs w:val="24"/>
        </w:rPr>
        <w:t>E</w:t>
      </w:r>
      <w:r w:rsidR="00391D49" w:rsidRPr="00271AFE">
        <w:rPr>
          <w:rFonts w:ascii="Arial" w:hAnsi="Arial" w:cs="Arial"/>
          <w:sz w:val="24"/>
          <w:szCs w:val="24"/>
        </w:rPr>
        <w:t xml:space="preserve">n caso de no contar con tres presupuestos, suplir por tres </w:t>
      </w:r>
      <w:r w:rsidR="00391D49" w:rsidRPr="00271AFE">
        <w:rPr>
          <w:rFonts w:ascii="Arial" w:hAnsi="Arial" w:cs="Arial"/>
          <w:sz w:val="24"/>
          <w:szCs w:val="24"/>
          <w:u w:val="single"/>
        </w:rPr>
        <w:t>invitaciones</w:t>
      </w:r>
      <w:r w:rsidR="00391D49" w:rsidRPr="00271AFE">
        <w:rPr>
          <w:rFonts w:ascii="Arial" w:hAnsi="Arial" w:cs="Arial"/>
          <w:sz w:val="24"/>
          <w:szCs w:val="24"/>
        </w:rPr>
        <w:t xml:space="preserve"> y los presupuestos que se consigan</w:t>
      </w:r>
    </w:p>
    <w:p w:rsidR="00391D49" w:rsidRPr="00271AFE" w:rsidRDefault="00F2494D" w:rsidP="004A2F1D">
      <w:pPr>
        <w:pStyle w:val="Prrafodelista"/>
        <w:numPr>
          <w:ilvl w:val="3"/>
          <w:numId w:val="3"/>
        </w:numPr>
        <w:jc w:val="both"/>
        <w:rPr>
          <w:rFonts w:ascii="Arial" w:hAnsi="Arial" w:cs="Arial"/>
          <w:sz w:val="24"/>
          <w:szCs w:val="24"/>
        </w:rPr>
      </w:pPr>
      <w:r w:rsidRPr="00271AFE">
        <w:rPr>
          <w:rFonts w:ascii="Arial" w:hAnsi="Arial" w:cs="Arial"/>
          <w:sz w:val="24"/>
          <w:szCs w:val="24"/>
        </w:rPr>
        <w:t xml:space="preserve">Excepcionalmente: </w:t>
      </w:r>
      <w:r w:rsidR="00391D49" w:rsidRPr="00271AFE">
        <w:rPr>
          <w:rFonts w:ascii="Arial" w:hAnsi="Arial" w:cs="Arial"/>
          <w:sz w:val="24"/>
          <w:szCs w:val="24"/>
        </w:rPr>
        <w:t>En caso de no contar con tres invitaciones</w:t>
      </w:r>
      <w:r w:rsidR="00C91DC3" w:rsidRPr="00271AFE">
        <w:rPr>
          <w:rFonts w:ascii="Arial" w:hAnsi="Arial" w:cs="Arial"/>
          <w:sz w:val="24"/>
          <w:szCs w:val="24"/>
        </w:rPr>
        <w:t>,</w:t>
      </w:r>
      <w:r w:rsidR="00391D49" w:rsidRPr="00271AFE">
        <w:rPr>
          <w:rFonts w:ascii="Arial" w:hAnsi="Arial" w:cs="Arial"/>
          <w:sz w:val="24"/>
          <w:szCs w:val="24"/>
        </w:rPr>
        <w:t xml:space="preserve"> incorporar las </w:t>
      </w:r>
      <w:r w:rsidR="00391D49" w:rsidRPr="00271AFE">
        <w:rPr>
          <w:rFonts w:ascii="Arial" w:hAnsi="Arial" w:cs="Arial"/>
          <w:sz w:val="24"/>
          <w:szCs w:val="24"/>
          <w:u w:val="single"/>
        </w:rPr>
        <w:t>invitaciones</w:t>
      </w:r>
      <w:r w:rsidR="00391D49" w:rsidRPr="00271AFE">
        <w:rPr>
          <w:rFonts w:ascii="Arial" w:hAnsi="Arial" w:cs="Arial"/>
          <w:sz w:val="24"/>
          <w:szCs w:val="24"/>
        </w:rPr>
        <w:t xml:space="preserve"> que se hayan realizado o el o los presupuestos que se obtengan y en nota explicativa sustentar</w:t>
      </w:r>
      <w:r w:rsidR="00C91DC3" w:rsidRPr="00271AFE">
        <w:rPr>
          <w:rFonts w:ascii="Arial" w:hAnsi="Arial" w:cs="Arial"/>
          <w:sz w:val="24"/>
          <w:szCs w:val="24"/>
        </w:rPr>
        <w:t>:</w:t>
      </w:r>
      <w:r w:rsidR="00391D49" w:rsidRPr="00271AFE">
        <w:rPr>
          <w:rFonts w:ascii="Arial" w:hAnsi="Arial" w:cs="Arial"/>
          <w:sz w:val="24"/>
          <w:szCs w:val="24"/>
        </w:rPr>
        <w:t xml:space="preserve"> </w:t>
      </w:r>
      <w:r w:rsidR="00C91DC3" w:rsidRPr="00271AFE">
        <w:rPr>
          <w:rFonts w:ascii="Arial" w:hAnsi="Arial" w:cs="Arial"/>
          <w:sz w:val="24"/>
          <w:szCs w:val="24"/>
        </w:rPr>
        <w:t xml:space="preserve">a) </w:t>
      </w:r>
      <w:r w:rsidR="00391D49" w:rsidRPr="00271AFE">
        <w:rPr>
          <w:rFonts w:ascii="Arial" w:hAnsi="Arial" w:cs="Arial"/>
          <w:sz w:val="24"/>
          <w:szCs w:val="24"/>
        </w:rPr>
        <w:t xml:space="preserve">la imposibilidad de contar con tres invitaciones y tres presupuestos comparativos </w:t>
      </w:r>
      <w:r w:rsidR="00C91DC3" w:rsidRPr="00271AFE">
        <w:rPr>
          <w:rFonts w:ascii="Arial" w:hAnsi="Arial" w:cs="Arial"/>
          <w:sz w:val="24"/>
          <w:szCs w:val="24"/>
        </w:rPr>
        <w:t xml:space="preserve">(se tendrá en cuenta las características técnicas del bien o servicio a comprar para esta evaluación) </w:t>
      </w:r>
      <w:r w:rsidR="00391D49" w:rsidRPr="00271AFE">
        <w:rPr>
          <w:rFonts w:ascii="Arial" w:hAnsi="Arial" w:cs="Arial"/>
          <w:sz w:val="24"/>
          <w:szCs w:val="24"/>
        </w:rPr>
        <w:t xml:space="preserve">y </w:t>
      </w:r>
      <w:r w:rsidR="00C91DC3" w:rsidRPr="00271AFE">
        <w:rPr>
          <w:rFonts w:ascii="Arial" w:hAnsi="Arial" w:cs="Arial"/>
          <w:sz w:val="24"/>
          <w:szCs w:val="24"/>
        </w:rPr>
        <w:t xml:space="preserve">b) </w:t>
      </w:r>
      <w:r w:rsidR="00391D49" w:rsidRPr="00271AFE">
        <w:rPr>
          <w:rFonts w:ascii="Arial" w:hAnsi="Arial" w:cs="Arial"/>
          <w:sz w:val="24"/>
          <w:szCs w:val="24"/>
        </w:rPr>
        <w:t>aseverar que el</w:t>
      </w:r>
      <w:r w:rsidRPr="00271AFE">
        <w:rPr>
          <w:rFonts w:ascii="Arial" w:hAnsi="Arial" w:cs="Arial"/>
          <w:sz w:val="24"/>
          <w:szCs w:val="24"/>
        </w:rPr>
        <w:t xml:space="preserve"> precio </w:t>
      </w:r>
      <w:r w:rsidR="00C91DC3" w:rsidRPr="00271AFE">
        <w:rPr>
          <w:rFonts w:ascii="Arial" w:hAnsi="Arial" w:cs="Arial"/>
          <w:sz w:val="24"/>
          <w:szCs w:val="24"/>
        </w:rPr>
        <w:t xml:space="preserve">cotizado </w:t>
      </w:r>
      <w:r w:rsidRPr="00271AFE">
        <w:rPr>
          <w:rFonts w:ascii="Arial" w:hAnsi="Arial" w:cs="Arial"/>
          <w:sz w:val="24"/>
          <w:szCs w:val="24"/>
        </w:rPr>
        <w:t>es un precio de mercado</w:t>
      </w:r>
      <w:r w:rsidR="00C91DC3" w:rsidRPr="00271AFE">
        <w:rPr>
          <w:rFonts w:ascii="Arial" w:hAnsi="Arial" w:cs="Arial"/>
          <w:sz w:val="24"/>
          <w:szCs w:val="24"/>
        </w:rPr>
        <w:t xml:space="preserve"> y razonable, y que la adquisición es conveniente para Conicet</w:t>
      </w:r>
    </w:p>
    <w:p w:rsidR="00391D49" w:rsidRPr="00271AFE" w:rsidRDefault="00391D49" w:rsidP="004A2F1D">
      <w:pPr>
        <w:pStyle w:val="Prrafodelista"/>
        <w:numPr>
          <w:ilvl w:val="1"/>
          <w:numId w:val="3"/>
        </w:numPr>
        <w:jc w:val="both"/>
        <w:rPr>
          <w:rFonts w:ascii="Arial" w:hAnsi="Arial" w:cs="Arial"/>
          <w:sz w:val="24"/>
          <w:szCs w:val="24"/>
        </w:rPr>
      </w:pPr>
      <w:r w:rsidRPr="00271AFE">
        <w:rPr>
          <w:rFonts w:ascii="Arial" w:hAnsi="Arial" w:cs="Arial"/>
          <w:sz w:val="24"/>
          <w:szCs w:val="24"/>
        </w:rPr>
        <w:t xml:space="preserve">Acta de Apertura y </w:t>
      </w:r>
      <w:r w:rsidR="00FE4CAD" w:rsidRPr="00271AFE">
        <w:rPr>
          <w:rFonts w:ascii="Arial" w:hAnsi="Arial" w:cs="Arial"/>
          <w:sz w:val="24"/>
          <w:szCs w:val="24"/>
        </w:rPr>
        <w:t>Adjudicación</w:t>
      </w:r>
      <w:r w:rsidRPr="00271AFE">
        <w:rPr>
          <w:rFonts w:ascii="Arial" w:hAnsi="Arial" w:cs="Arial"/>
          <w:sz w:val="24"/>
          <w:szCs w:val="24"/>
        </w:rPr>
        <w:t xml:space="preserve"> firmada por Director</w:t>
      </w:r>
      <w:r w:rsidR="002B0FBE" w:rsidRPr="00271AFE">
        <w:rPr>
          <w:rFonts w:ascii="Arial" w:hAnsi="Arial" w:cs="Arial"/>
          <w:sz w:val="24"/>
          <w:szCs w:val="24"/>
        </w:rPr>
        <w:t xml:space="preserve"> (en caso de seleccionarse un oferente distinto del que posea el precio menor se deberá incorporar análisis preadjudicatorio con las aclaraciones técnicas del caso junto con las notificaciones a todos los participantes del análisis preadjudicatorio)</w:t>
      </w:r>
    </w:p>
    <w:p w:rsidR="00391D49" w:rsidRPr="00271AFE" w:rsidRDefault="002B0FBE" w:rsidP="004A2F1D">
      <w:pPr>
        <w:pStyle w:val="Prrafodelista"/>
        <w:numPr>
          <w:ilvl w:val="1"/>
          <w:numId w:val="3"/>
        </w:numPr>
        <w:jc w:val="both"/>
        <w:rPr>
          <w:rFonts w:ascii="Arial" w:hAnsi="Arial" w:cs="Arial"/>
          <w:sz w:val="24"/>
          <w:szCs w:val="24"/>
        </w:rPr>
      </w:pPr>
      <w:r w:rsidRPr="00271AFE">
        <w:rPr>
          <w:rFonts w:ascii="Arial" w:hAnsi="Arial" w:cs="Arial"/>
          <w:sz w:val="24"/>
          <w:szCs w:val="24"/>
        </w:rPr>
        <w:t xml:space="preserve">Una vez autorizado el procedimiento por el CCT recién allí: </w:t>
      </w:r>
      <w:r w:rsidR="00391D49" w:rsidRPr="00271AFE">
        <w:rPr>
          <w:rFonts w:ascii="Arial" w:hAnsi="Arial" w:cs="Arial"/>
          <w:sz w:val="24"/>
          <w:szCs w:val="24"/>
        </w:rPr>
        <w:t>Orden de Compra Notificada por Director</w:t>
      </w:r>
      <w:r w:rsidR="00932408" w:rsidRPr="00271AFE">
        <w:rPr>
          <w:rFonts w:ascii="Arial" w:hAnsi="Arial" w:cs="Arial"/>
          <w:sz w:val="24"/>
          <w:szCs w:val="24"/>
        </w:rPr>
        <w:t xml:space="preserve"> (se puede notificar la orden de compra por correo electrónico adjuntando copia del mail enviado</w:t>
      </w:r>
      <w:r w:rsidR="007B0ED3" w:rsidRPr="00271AFE">
        <w:rPr>
          <w:rFonts w:ascii="Arial" w:hAnsi="Arial" w:cs="Arial"/>
          <w:sz w:val="24"/>
          <w:szCs w:val="24"/>
        </w:rPr>
        <w:t xml:space="preserve"> al proveedor</w:t>
      </w:r>
      <w:r w:rsidR="00932408" w:rsidRPr="00271AFE">
        <w:rPr>
          <w:rFonts w:ascii="Arial" w:hAnsi="Arial" w:cs="Arial"/>
          <w:sz w:val="24"/>
          <w:szCs w:val="24"/>
        </w:rPr>
        <w:t>)</w:t>
      </w:r>
    </w:p>
    <w:p w:rsidR="002B0FBE" w:rsidRDefault="002B0FBE" w:rsidP="004A2F1D">
      <w:pPr>
        <w:pStyle w:val="Prrafodelista"/>
        <w:numPr>
          <w:ilvl w:val="1"/>
          <w:numId w:val="3"/>
        </w:numPr>
        <w:jc w:val="both"/>
        <w:rPr>
          <w:rFonts w:ascii="Arial" w:hAnsi="Arial" w:cs="Arial"/>
          <w:sz w:val="24"/>
          <w:szCs w:val="24"/>
        </w:rPr>
      </w:pPr>
      <w:r w:rsidRPr="00271AFE">
        <w:rPr>
          <w:rFonts w:ascii="Arial" w:hAnsi="Arial" w:cs="Arial"/>
          <w:sz w:val="24"/>
          <w:szCs w:val="24"/>
        </w:rPr>
        <w:t xml:space="preserve">Finalmente: Factura </w:t>
      </w:r>
      <w:r w:rsidR="00271AFE">
        <w:rPr>
          <w:rFonts w:ascii="Arial" w:hAnsi="Arial" w:cs="Arial"/>
          <w:sz w:val="24"/>
          <w:szCs w:val="24"/>
        </w:rPr>
        <w:t>certificando conformidad</w:t>
      </w:r>
    </w:p>
    <w:p w:rsidR="00730C74" w:rsidRPr="00271AFE" w:rsidRDefault="00730C74" w:rsidP="00730C74">
      <w:pPr>
        <w:pStyle w:val="Prrafodelista"/>
        <w:ind w:left="1440"/>
        <w:jc w:val="both"/>
        <w:rPr>
          <w:rFonts w:ascii="Arial" w:hAnsi="Arial" w:cs="Arial"/>
          <w:sz w:val="24"/>
          <w:szCs w:val="24"/>
        </w:rPr>
      </w:pPr>
    </w:p>
    <w:p w:rsidR="00364267" w:rsidRPr="00271AFE" w:rsidRDefault="00364267" w:rsidP="004A2F1D">
      <w:pPr>
        <w:pStyle w:val="Prrafodelista"/>
        <w:jc w:val="both"/>
        <w:rPr>
          <w:rFonts w:ascii="Arial" w:hAnsi="Arial" w:cs="Arial"/>
          <w:sz w:val="24"/>
          <w:szCs w:val="24"/>
          <w:u w:val="single"/>
        </w:rPr>
      </w:pPr>
    </w:p>
    <w:p w:rsidR="00780E97" w:rsidRPr="00271AFE" w:rsidRDefault="00F76A24" w:rsidP="004A2F1D">
      <w:pPr>
        <w:pStyle w:val="Prrafodelista"/>
        <w:numPr>
          <w:ilvl w:val="0"/>
          <w:numId w:val="3"/>
        </w:numPr>
        <w:jc w:val="both"/>
        <w:rPr>
          <w:rFonts w:ascii="Arial" w:hAnsi="Arial" w:cs="Arial"/>
          <w:sz w:val="24"/>
          <w:szCs w:val="24"/>
          <w:u w:val="single"/>
        </w:rPr>
      </w:pPr>
      <w:r w:rsidRPr="00271AFE">
        <w:rPr>
          <w:rFonts w:ascii="Arial" w:hAnsi="Arial" w:cs="Arial"/>
          <w:sz w:val="24"/>
          <w:szCs w:val="24"/>
          <w:u w:val="single"/>
        </w:rPr>
        <w:lastRenderedPageBreak/>
        <w:t xml:space="preserve">Compras </w:t>
      </w:r>
      <w:r w:rsidR="00780E97" w:rsidRPr="00271AFE">
        <w:rPr>
          <w:rFonts w:ascii="Arial" w:hAnsi="Arial" w:cs="Arial"/>
          <w:sz w:val="24"/>
          <w:szCs w:val="24"/>
          <w:u w:val="single"/>
        </w:rPr>
        <w:t>Superiores a $300.000</w:t>
      </w:r>
    </w:p>
    <w:p w:rsidR="008C3080" w:rsidRPr="00271AFE" w:rsidRDefault="008C3080" w:rsidP="008C3080">
      <w:pPr>
        <w:pStyle w:val="Prrafodelista"/>
        <w:numPr>
          <w:ilvl w:val="1"/>
          <w:numId w:val="3"/>
        </w:numPr>
        <w:jc w:val="both"/>
        <w:rPr>
          <w:rFonts w:ascii="Arial" w:hAnsi="Arial" w:cs="Arial"/>
          <w:sz w:val="24"/>
          <w:szCs w:val="24"/>
        </w:rPr>
      </w:pPr>
      <w:r w:rsidRPr="00271AFE">
        <w:rPr>
          <w:rFonts w:ascii="Arial" w:hAnsi="Arial" w:cs="Arial"/>
          <w:sz w:val="24"/>
          <w:szCs w:val="24"/>
        </w:rPr>
        <w:t>Formulario de Compras y Contrataciones</w:t>
      </w:r>
    </w:p>
    <w:p w:rsidR="00780E97" w:rsidRPr="00271AFE" w:rsidRDefault="00780E97" w:rsidP="004A2F1D">
      <w:pPr>
        <w:pStyle w:val="Prrafodelista"/>
        <w:numPr>
          <w:ilvl w:val="1"/>
          <w:numId w:val="3"/>
        </w:numPr>
        <w:jc w:val="both"/>
        <w:rPr>
          <w:rFonts w:ascii="Arial" w:hAnsi="Arial" w:cs="Arial"/>
          <w:sz w:val="24"/>
          <w:szCs w:val="24"/>
        </w:rPr>
      </w:pPr>
      <w:r w:rsidRPr="00271AFE">
        <w:rPr>
          <w:rFonts w:ascii="Arial" w:hAnsi="Arial" w:cs="Arial"/>
          <w:sz w:val="24"/>
          <w:szCs w:val="24"/>
        </w:rPr>
        <w:t>Esperar instrucciones de CCT</w:t>
      </w:r>
    </w:p>
    <w:p w:rsidR="00D06D5B" w:rsidRPr="00271AFE" w:rsidRDefault="00F77698" w:rsidP="00D06D5B">
      <w:pPr>
        <w:rPr>
          <w:rFonts w:ascii="Arial" w:hAnsi="Arial" w:cs="Arial"/>
          <w:b/>
          <w:sz w:val="24"/>
          <w:szCs w:val="24"/>
          <w:u w:val="single"/>
        </w:rPr>
      </w:pPr>
      <w:r w:rsidRPr="00271AFE">
        <w:rPr>
          <w:rFonts w:ascii="Arial" w:hAnsi="Arial" w:cs="Arial"/>
          <w:b/>
          <w:sz w:val="24"/>
          <w:szCs w:val="24"/>
          <w:u w:val="single"/>
        </w:rPr>
        <w:t xml:space="preserve">B - </w:t>
      </w:r>
      <w:r w:rsidR="00D06D5B" w:rsidRPr="00271AFE">
        <w:rPr>
          <w:rFonts w:ascii="Arial" w:hAnsi="Arial" w:cs="Arial"/>
          <w:b/>
          <w:sz w:val="24"/>
          <w:szCs w:val="24"/>
          <w:u w:val="single"/>
        </w:rPr>
        <w:t>COMPRAS O CONTRATACIONES POR NATURALEZA</w:t>
      </w:r>
    </w:p>
    <w:p w:rsidR="00003B9C" w:rsidRPr="00271AFE" w:rsidRDefault="00003B9C" w:rsidP="00D06D5B">
      <w:pPr>
        <w:pStyle w:val="Prrafodelista"/>
        <w:numPr>
          <w:ilvl w:val="0"/>
          <w:numId w:val="5"/>
        </w:numPr>
        <w:jc w:val="both"/>
        <w:rPr>
          <w:rFonts w:ascii="Arial" w:hAnsi="Arial" w:cs="Arial"/>
          <w:sz w:val="24"/>
          <w:szCs w:val="24"/>
          <w:u w:val="single"/>
        </w:rPr>
      </w:pPr>
      <w:r w:rsidRPr="00271AFE">
        <w:rPr>
          <w:rFonts w:ascii="Arial" w:hAnsi="Arial" w:cs="Arial"/>
          <w:sz w:val="24"/>
          <w:szCs w:val="24"/>
          <w:u w:val="single"/>
        </w:rPr>
        <w:t>Adjudi</w:t>
      </w:r>
      <w:r w:rsidR="00BD052F" w:rsidRPr="00271AFE">
        <w:rPr>
          <w:rFonts w:ascii="Arial" w:hAnsi="Arial" w:cs="Arial"/>
          <w:sz w:val="24"/>
          <w:szCs w:val="24"/>
          <w:u w:val="single"/>
        </w:rPr>
        <w:t>caciones Simples</w:t>
      </w:r>
      <w:r w:rsidRPr="00271AFE">
        <w:rPr>
          <w:rFonts w:ascii="Arial" w:hAnsi="Arial" w:cs="Arial"/>
          <w:sz w:val="24"/>
          <w:szCs w:val="24"/>
          <w:u w:val="single"/>
        </w:rPr>
        <w:t>:</w:t>
      </w:r>
    </w:p>
    <w:p w:rsidR="00003B9C" w:rsidRPr="00271AFE" w:rsidRDefault="00003B9C" w:rsidP="00D06D5B">
      <w:pPr>
        <w:pStyle w:val="Prrafodelista"/>
        <w:numPr>
          <w:ilvl w:val="1"/>
          <w:numId w:val="5"/>
        </w:numPr>
        <w:jc w:val="both"/>
        <w:rPr>
          <w:rFonts w:ascii="Arial" w:hAnsi="Arial" w:cs="Arial"/>
          <w:sz w:val="24"/>
          <w:szCs w:val="24"/>
        </w:rPr>
      </w:pPr>
      <w:r w:rsidRPr="00271AFE">
        <w:rPr>
          <w:rFonts w:ascii="Arial" w:hAnsi="Arial" w:cs="Arial"/>
          <w:sz w:val="24"/>
          <w:szCs w:val="24"/>
        </w:rPr>
        <w:t>Casos:</w:t>
      </w:r>
      <w:r w:rsidR="00F76A24" w:rsidRPr="00271AFE">
        <w:rPr>
          <w:rFonts w:ascii="Arial" w:hAnsi="Arial" w:cs="Arial"/>
          <w:sz w:val="24"/>
          <w:szCs w:val="24"/>
        </w:rPr>
        <w:t xml:space="preserve"> Exclusividad / Urgencia / Emergencia / Desarme, traslado y examen previo / Universidades ó Estado</w:t>
      </w:r>
    </w:p>
    <w:p w:rsidR="00003B9C" w:rsidRPr="00271AFE" w:rsidRDefault="00003B9C" w:rsidP="00D06D5B">
      <w:pPr>
        <w:pStyle w:val="Prrafodelista"/>
        <w:numPr>
          <w:ilvl w:val="1"/>
          <w:numId w:val="5"/>
        </w:numPr>
        <w:jc w:val="both"/>
        <w:rPr>
          <w:rFonts w:ascii="Arial" w:hAnsi="Arial" w:cs="Arial"/>
          <w:sz w:val="24"/>
          <w:szCs w:val="24"/>
        </w:rPr>
      </w:pPr>
      <w:r w:rsidRPr="00271AFE">
        <w:rPr>
          <w:rFonts w:ascii="Arial" w:hAnsi="Arial" w:cs="Arial"/>
          <w:sz w:val="24"/>
          <w:szCs w:val="24"/>
        </w:rPr>
        <w:t>Formulario de Solicitud de Compra</w:t>
      </w:r>
    </w:p>
    <w:p w:rsidR="00780E97" w:rsidRPr="00271AFE" w:rsidRDefault="00003B9C" w:rsidP="00D06D5B">
      <w:pPr>
        <w:pStyle w:val="Prrafodelista"/>
        <w:numPr>
          <w:ilvl w:val="1"/>
          <w:numId w:val="5"/>
        </w:numPr>
        <w:jc w:val="both"/>
        <w:rPr>
          <w:rFonts w:ascii="Arial" w:hAnsi="Arial" w:cs="Arial"/>
          <w:sz w:val="24"/>
          <w:szCs w:val="24"/>
        </w:rPr>
      </w:pPr>
      <w:r w:rsidRPr="00271AFE">
        <w:rPr>
          <w:rFonts w:ascii="Arial" w:hAnsi="Arial" w:cs="Arial"/>
          <w:sz w:val="24"/>
          <w:szCs w:val="24"/>
        </w:rPr>
        <w:t>Adjuntar Requisitos establecidos en el Formulario</w:t>
      </w:r>
    </w:p>
    <w:p w:rsidR="00391D49" w:rsidRPr="00271AFE" w:rsidRDefault="00F76A24" w:rsidP="00D06D5B">
      <w:pPr>
        <w:pStyle w:val="Prrafodelista"/>
        <w:numPr>
          <w:ilvl w:val="1"/>
          <w:numId w:val="5"/>
        </w:numPr>
        <w:jc w:val="both"/>
        <w:rPr>
          <w:rFonts w:ascii="Arial" w:hAnsi="Arial" w:cs="Arial"/>
          <w:sz w:val="24"/>
          <w:szCs w:val="24"/>
        </w:rPr>
      </w:pPr>
      <w:r w:rsidRPr="00271AFE">
        <w:rPr>
          <w:rFonts w:ascii="Arial" w:hAnsi="Arial" w:cs="Arial"/>
          <w:sz w:val="24"/>
          <w:szCs w:val="24"/>
        </w:rPr>
        <w:t>Esperar Autorización CCT</w:t>
      </w:r>
    </w:p>
    <w:p w:rsidR="001C2337" w:rsidRPr="00271AFE" w:rsidRDefault="001C2337" w:rsidP="001C2337">
      <w:pPr>
        <w:pStyle w:val="Prrafodelista"/>
        <w:jc w:val="both"/>
        <w:rPr>
          <w:rFonts w:ascii="Arial" w:hAnsi="Arial" w:cs="Arial"/>
          <w:sz w:val="24"/>
          <w:szCs w:val="24"/>
          <w:u w:val="single"/>
        </w:rPr>
      </w:pPr>
    </w:p>
    <w:p w:rsidR="0032026A" w:rsidRPr="00271AFE" w:rsidRDefault="00F77698" w:rsidP="00163771">
      <w:pPr>
        <w:rPr>
          <w:rFonts w:ascii="Arial" w:hAnsi="Arial" w:cs="Arial"/>
          <w:b/>
          <w:sz w:val="24"/>
          <w:szCs w:val="24"/>
          <w:u w:val="single"/>
        </w:rPr>
      </w:pPr>
      <w:r w:rsidRPr="00271AFE">
        <w:rPr>
          <w:rFonts w:ascii="Arial" w:hAnsi="Arial" w:cs="Arial"/>
          <w:b/>
          <w:sz w:val="24"/>
          <w:szCs w:val="24"/>
          <w:u w:val="single"/>
        </w:rPr>
        <w:t>C – PAGOS DE ADELANTOS O ANTICIPOS</w:t>
      </w:r>
    </w:p>
    <w:p w:rsidR="0032026A" w:rsidRPr="00271AFE" w:rsidRDefault="00F77698" w:rsidP="00D06D5B">
      <w:pPr>
        <w:pStyle w:val="Prrafodelista"/>
        <w:numPr>
          <w:ilvl w:val="1"/>
          <w:numId w:val="5"/>
        </w:numPr>
        <w:jc w:val="both"/>
        <w:rPr>
          <w:rFonts w:ascii="Arial" w:hAnsi="Arial" w:cs="Arial"/>
          <w:sz w:val="24"/>
          <w:szCs w:val="24"/>
        </w:rPr>
      </w:pPr>
      <w:r w:rsidRPr="00271AFE">
        <w:rPr>
          <w:rFonts w:ascii="Arial" w:hAnsi="Arial" w:cs="Arial"/>
          <w:sz w:val="24"/>
          <w:szCs w:val="24"/>
        </w:rPr>
        <w:t xml:space="preserve">Todos los pagos por adelantado o anticipos financieros, ya sean de compras nacionales o internacionales, deberán contar con la </w:t>
      </w:r>
      <w:r w:rsidR="0032026A" w:rsidRPr="00271AFE">
        <w:rPr>
          <w:rFonts w:ascii="Arial" w:hAnsi="Arial" w:cs="Arial"/>
          <w:sz w:val="24"/>
          <w:szCs w:val="24"/>
        </w:rPr>
        <w:t>Contragarantía correspondiente</w:t>
      </w:r>
      <w:r w:rsidRPr="00271AFE">
        <w:rPr>
          <w:rFonts w:ascii="Arial" w:hAnsi="Arial" w:cs="Arial"/>
          <w:sz w:val="24"/>
          <w:szCs w:val="24"/>
        </w:rPr>
        <w:t>, sin excepción.</w:t>
      </w:r>
    </w:p>
    <w:p w:rsidR="0032026A" w:rsidRDefault="0032026A" w:rsidP="0032026A">
      <w:pPr>
        <w:pStyle w:val="Prrafodelista"/>
        <w:jc w:val="both"/>
        <w:rPr>
          <w:rFonts w:ascii="Arial" w:hAnsi="Arial" w:cs="Arial"/>
          <w:sz w:val="24"/>
          <w:szCs w:val="24"/>
          <w:u w:val="single"/>
        </w:rPr>
      </w:pPr>
    </w:p>
    <w:p w:rsidR="0005439E" w:rsidRPr="00271AFE" w:rsidRDefault="00F77698" w:rsidP="00F77698">
      <w:pPr>
        <w:rPr>
          <w:rFonts w:ascii="Arial" w:hAnsi="Arial" w:cs="Arial"/>
          <w:b/>
          <w:sz w:val="24"/>
          <w:szCs w:val="24"/>
          <w:u w:val="single"/>
        </w:rPr>
      </w:pPr>
      <w:r w:rsidRPr="00271AFE">
        <w:rPr>
          <w:rFonts w:ascii="Arial" w:hAnsi="Arial" w:cs="Arial"/>
          <w:b/>
          <w:sz w:val="24"/>
          <w:szCs w:val="24"/>
          <w:u w:val="single"/>
        </w:rPr>
        <w:t>D – COMPRAS Y CONTRATACIONES AL EXTERIOR</w:t>
      </w:r>
    </w:p>
    <w:p w:rsidR="00F77698" w:rsidRPr="00271AFE" w:rsidRDefault="008A34BA" w:rsidP="00F77698">
      <w:pPr>
        <w:jc w:val="both"/>
        <w:rPr>
          <w:rFonts w:ascii="Arial" w:hAnsi="Arial" w:cs="Arial"/>
          <w:b/>
          <w:sz w:val="24"/>
          <w:szCs w:val="24"/>
          <w:u w:val="single"/>
        </w:rPr>
      </w:pPr>
      <w:r w:rsidRPr="00271AFE">
        <w:rPr>
          <w:rFonts w:ascii="Arial" w:hAnsi="Arial" w:cs="Arial"/>
          <w:b/>
          <w:sz w:val="24"/>
          <w:szCs w:val="24"/>
          <w:u w:val="single"/>
        </w:rPr>
        <w:t>1 – Autorización de la Compra</w:t>
      </w:r>
    </w:p>
    <w:p w:rsidR="00611328" w:rsidRPr="00271AFE" w:rsidRDefault="0005439E" w:rsidP="00F5282F">
      <w:pPr>
        <w:pStyle w:val="Prrafodelista"/>
        <w:numPr>
          <w:ilvl w:val="0"/>
          <w:numId w:val="6"/>
        </w:numPr>
        <w:jc w:val="both"/>
        <w:rPr>
          <w:rFonts w:ascii="Arial" w:hAnsi="Arial" w:cs="Arial"/>
          <w:sz w:val="24"/>
          <w:szCs w:val="24"/>
        </w:rPr>
      </w:pPr>
      <w:r w:rsidRPr="00271AFE">
        <w:rPr>
          <w:rFonts w:ascii="Arial" w:hAnsi="Arial" w:cs="Arial"/>
          <w:sz w:val="24"/>
          <w:szCs w:val="24"/>
        </w:rPr>
        <w:t>Formulario de Compras y Contrataciones</w:t>
      </w:r>
      <w:r w:rsidR="008A34BA" w:rsidRPr="00271AFE">
        <w:rPr>
          <w:rFonts w:ascii="Arial" w:hAnsi="Arial" w:cs="Arial"/>
          <w:sz w:val="24"/>
          <w:szCs w:val="24"/>
        </w:rPr>
        <w:t xml:space="preserve">: </w:t>
      </w:r>
      <w:r w:rsidR="00611328" w:rsidRPr="00271AFE">
        <w:rPr>
          <w:rFonts w:ascii="Arial" w:hAnsi="Arial" w:cs="Arial"/>
          <w:sz w:val="24"/>
          <w:szCs w:val="24"/>
        </w:rPr>
        <w:t>Adjuntar Requisitos establecidos en el Formulario</w:t>
      </w:r>
      <w:r w:rsidR="00730C74">
        <w:rPr>
          <w:rFonts w:ascii="Arial" w:hAnsi="Arial" w:cs="Arial"/>
          <w:sz w:val="24"/>
          <w:szCs w:val="24"/>
        </w:rPr>
        <w:t>.</w:t>
      </w:r>
    </w:p>
    <w:p w:rsidR="00FE1A9F" w:rsidRPr="00FE1A9F" w:rsidRDefault="008A34BA" w:rsidP="00FE1A9F">
      <w:pPr>
        <w:pStyle w:val="Prrafodelista"/>
        <w:numPr>
          <w:ilvl w:val="0"/>
          <w:numId w:val="6"/>
        </w:numPr>
        <w:jc w:val="both"/>
        <w:rPr>
          <w:rFonts w:ascii="Arial" w:hAnsi="Arial" w:cs="Arial"/>
          <w:sz w:val="24"/>
          <w:szCs w:val="24"/>
        </w:rPr>
      </w:pPr>
      <w:r w:rsidRPr="00271AFE">
        <w:rPr>
          <w:rFonts w:ascii="Arial" w:hAnsi="Arial" w:cs="Arial"/>
          <w:sz w:val="24"/>
          <w:szCs w:val="24"/>
        </w:rPr>
        <w:t>Factura Proforma firmada por Director de Unidad Ejecutora (UE): la factura proforma deberá emitirse bajo clausula incoterms “CIF” detallando únicamente: Valor FOB + Fletes + Seguros = Valor CIF.</w:t>
      </w:r>
      <w:r w:rsidR="00730C74">
        <w:rPr>
          <w:rFonts w:ascii="Arial" w:hAnsi="Arial" w:cs="Arial"/>
          <w:sz w:val="24"/>
          <w:szCs w:val="24"/>
        </w:rPr>
        <w:t xml:space="preserve"> (Es dable aclarar que todos los conceptos deben registrarse con valor positivo. No se aceptarán valores nulos o en cero)</w:t>
      </w:r>
      <w:r w:rsidRPr="00271AFE">
        <w:rPr>
          <w:rFonts w:ascii="Arial" w:hAnsi="Arial" w:cs="Arial"/>
          <w:sz w:val="24"/>
          <w:szCs w:val="24"/>
        </w:rPr>
        <w:t xml:space="preserve"> No se admitirán facturas proforma que incluyan otros conceptos fuera de los estipulados (vgr: gastos de manipuleo, gastos de instalación, otros gastos, </w:t>
      </w:r>
      <w:r w:rsidR="00B627EC" w:rsidRPr="00271AFE">
        <w:rPr>
          <w:rFonts w:ascii="Arial" w:hAnsi="Arial" w:cs="Arial"/>
          <w:sz w:val="24"/>
          <w:szCs w:val="24"/>
        </w:rPr>
        <w:t>etc.</w:t>
      </w:r>
      <w:r w:rsidRPr="00271AFE">
        <w:rPr>
          <w:rFonts w:ascii="Arial" w:hAnsi="Arial" w:cs="Arial"/>
          <w:sz w:val="24"/>
          <w:szCs w:val="24"/>
        </w:rPr>
        <w:t>)</w:t>
      </w:r>
      <w:r w:rsidR="00FE1A9F">
        <w:rPr>
          <w:rFonts w:ascii="Arial" w:hAnsi="Arial" w:cs="Arial"/>
          <w:sz w:val="24"/>
          <w:szCs w:val="24"/>
        </w:rPr>
        <w:t xml:space="preserve">. Asimismo, deberá emitirse a Nombre del Centro </w:t>
      </w:r>
      <w:r w:rsidR="00A04919">
        <w:rPr>
          <w:rFonts w:ascii="Arial" w:hAnsi="Arial" w:cs="Arial"/>
          <w:sz w:val="24"/>
          <w:szCs w:val="24"/>
        </w:rPr>
        <w:t>Científico</w:t>
      </w:r>
      <w:r w:rsidR="00FE1A9F">
        <w:rPr>
          <w:rFonts w:ascii="Arial" w:hAnsi="Arial" w:cs="Arial"/>
          <w:sz w:val="24"/>
          <w:szCs w:val="24"/>
        </w:rPr>
        <w:t xml:space="preserve"> </w:t>
      </w:r>
      <w:r w:rsidR="00A04919">
        <w:rPr>
          <w:rFonts w:ascii="Arial" w:hAnsi="Arial" w:cs="Arial"/>
          <w:sz w:val="24"/>
          <w:szCs w:val="24"/>
        </w:rPr>
        <w:t>Tecnológico</w:t>
      </w:r>
      <w:r w:rsidR="00FE1A9F">
        <w:rPr>
          <w:rFonts w:ascii="Arial" w:hAnsi="Arial" w:cs="Arial"/>
          <w:sz w:val="24"/>
          <w:szCs w:val="24"/>
        </w:rPr>
        <w:t xml:space="preserve"> Conicet Cordoba, CUIT: 30-71017803-4</w:t>
      </w:r>
      <w:r w:rsidR="00566D17">
        <w:rPr>
          <w:rFonts w:ascii="Arial" w:hAnsi="Arial" w:cs="Arial"/>
          <w:sz w:val="24"/>
          <w:szCs w:val="24"/>
        </w:rPr>
        <w:t xml:space="preserve"> quien oficiará de Importador.</w:t>
      </w:r>
    </w:p>
    <w:p w:rsidR="008A34BA" w:rsidRPr="00271AFE" w:rsidRDefault="008A34BA" w:rsidP="00F5282F">
      <w:pPr>
        <w:pStyle w:val="Prrafodelista"/>
        <w:numPr>
          <w:ilvl w:val="0"/>
          <w:numId w:val="6"/>
        </w:numPr>
        <w:jc w:val="both"/>
        <w:rPr>
          <w:rFonts w:ascii="Arial" w:hAnsi="Arial" w:cs="Arial"/>
          <w:sz w:val="24"/>
          <w:szCs w:val="24"/>
        </w:rPr>
      </w:pPr>
      <w:r w:rsidRPr="00271AFE">
        <w:rPr>
          <w:rFonts w:ascii="Arial" w:hAnsi="Arial" w:cs="Arial"/>
          <w:sz w:val="24"/>
          <w:szCs w:val="24"/>
        </w:rPr>
        <w:t>Detalle de Imputación del Gasto: Se debe incluir en el formulario o en anexo al mismo el detalle de la imputación contable del gasto a efectuar, indicando las rendiciones de cuenta y los importes a imputar.</w:t>
      </w:r>
    </w:p>
    <w:p w:rsidR="008A34BA" w:rsidRPr="00271AFE" w:rsidRDefault="008A34BA" w:rsidP="00F5282F">
      <w:pPr>
        <w:pStyle w:val="Prrafodelista"/>
        <w:numPr>
          <w:ilvl w:val="0"/>
          <w:numId w:val="6"/>
        </w:numPr>
        <w:jc w:val="both"/>
        <w:rPr>
          <w:rFonts w:ascii="Arial" w:hAnsi="Arial" w:cs="Arial"/>
          <w:sz w:val="24"/>
          <w:szCs w:val="24"/>
        </w:rPr>
      </w:pPr>
      <w:r w:rsidRPr="00271AFE">
        <w:rPr>
          <w:rFonts w:ascii="Arial" w:hAnsi="Arial" w:cs="Arial"/>
          <w:sz w:val="24"/>
          <w:szCs w:val="24"/>
        </w:rPr>
        <w:t>Datos Bancarios para Transferencia firmada por Director de Unidad Ejecutora (UE)</w:t>
      </w:r>
      <w:r w:rsidR="00566D17">
        <w:rPr>
          <w:rFonts w:ascii="Arial" w:hAnsi="Arial" w:cs="Arial"/>
          <w:sz w:val="24"/>
          <w:szCs w:val="24"/>
        </w:rPr>
        <w:t xml:space="preserve">: </w:t>
      </w:r>
      <w:r w:rsidR="00566D17" w:rsidRPr="00566D17">
        <w:rPr>
          <w:rFonts w:ascii="Arial" w:hAnsi="Arial" w:cs="Arial"/>
          <w:sz w:val="24"/>
          <w:szCs w:val="24"/>
        </w:rPr>
        <w:t xml:space="preserve">nombre y domicilio del beneficiario, datos bancarios completos: nombre del Banco, domicilio, </w:t>
      </w:r>
      <w:r w:rsidR="00A04919">
        <w:rPr>
          <w:rFonts w:ascii="Arial" w:hAnsi="Arial" w:cs="Arial"/>
          <w:sz w:val="24"/>
          <w:szCs w:val="24"/>
        </w:rPr>
        <w:t>códigos bancarios: IBAN</w:t>
      </w:r>
      <w:r w:rsidR="00566D17" w:rsidRPr="00566D17">
        <w:rPr>
          <w:rFonts w:ascii="Arial" w:hAnsi="Arial" w:cs="Arial"/>
          <w:sz w:val="24"/>
          <w:szCs w:val="24"/>
        </w:rPr>
        <w:t>, Swift, etc. y número de cuenta.</w:t>
      </w:r>
    </w:p>
    <w:p w:rsidR="0005439E" w:rsidRPr="00271AFE" w:rsidRDefault="008A34BA" w:rsidP="00F5282F">
      <w:pPr>
        <w:jc w:val="both"/>
        <w:rPr>
          <w:rFonts w:ascii="Arial" w:hAnsi="Arial" w:cs="Arial"/>
          <w:b/>
          <w:sz w:val="24"/>
          <w:szCs w:val="24"/>
          <w:u w:val="single"/>
        </w:rPr>
      </w:pPr>
      <w:r w:rsidRPr="00271AFE">
        <w:rPr>
          <w:rFonts w:ascii="Arial" w:hAnsi="Arial" w:cs="Arial"/>
          <w:b/>
          <w:sz w:val="24"/>
          <w:szCs w:val="24"/>
          <w:u w:val="single"/>
        </w:rPr>
        <w:t xml:space="preserve">2 – </w:t>
      </w:r>
      <w:r w:rsidR="00B627EC" w:rsidRPr="00271AFE">
        <w:rPr>
          <w:rFonts w:ascii="Arial" w:hAnsi="Arial" w:cs="Arial"/>
          <w:b/>
          <w:sz w:val="24"/>
          <w:szCs w:val="24"/>
          <w:u w:val="single"/>
        </w:rPr>
        <w:t>Emisión</w:t>
      </w:r>
      <w:r w:rsidRPr="00271AFE">
        <w:rPr>
          <w:rFonts w:ascii="Arial" w:hAnsi="Arial" w:cs="Arial"/>
          <w:b/>
          <w:sz w:val="24"/>
          <w:szCs w:val="24"/>
          <w:u w:val="single"/>
        </w:rPr>
        <w:t xml:space="preserve"> de Certificado </w:t>
      </w:r>
      <w:r w:rsidR="0005439E" w:rsidRPr="00271AFE">
        <w:rPr>
          <w:rFonts w:ascii="Arial" w:hAnsi="Arial" w:cs="Arial"/>
          <w:b/>
          <w:sz w:val="24"/>
          <w:szCs w:val="24"/>
          <w:u w:val="single"/>
        </w:rPr>
        <w:t>ROECYT</w:t>
      </w:r>
      <w:r w:rsidR="00F5282F" w:rsidRPr="00271AFE">
        <w:rPr>
          <w:rFonts w:ascii="Arial" w:hAnsi="Arial" w:cs="Arial"/>
          <w:b/>
          <w:sz w:val="24"/>
          <w:szCs w:val="24"/>
          <w:u w:val="single"/>
        </w:rPr>
        <w:t xml:space="preserve"> – (LEY 25.613 REGIMEN DE IMPORTACIONES PARA INSUMOS DESTINADOS A INVESTIGACIONES CIENTIFICOTECNOLOGICAS y Resolución SCTIP 63/2003)</w:t>
      </w:r>
    </w:p>
    <w:p w:rsidR="008A34BA" w:rsidRPr="00271AFE" w:rsidRDefault="00E1612A" w:rsidP="00F77698">
      <w:pPr>
        <w:jc w:val="both"/>
        <w:rPr>
          <w:rFonts w:ascii="Arial" w:hAnsi="Arial" w:cs="Arial"/>
          <w:sz w:val="24"/>
          <w:szCs w:val="24"/>
        </w:rPr>
      </w:pPr>
      <w:r w:rsidRPr="00271AFE">
        <w:rPr>
          <w:rFonts w:ascii="Arial" w:hAnsi="Arial" w:cs="Arial"/>
          <w:sz w:val="24"/>
          <w:szCs w:val="24"/>
        </w:rPr>
        <w:t>Una vez aprobada la compra al exterior por el CCT Conicet Cordoba, se presentarán los siguientes requisitos para efectuar la solicitud y tramitar la emisión del Certificado ROECYT:</w:t>
      </w:r>
    </w:p>
    <w:p w:rsidR="000D4BD1" w:rsidRPr="00271AFE" w:rsidRDefault="000D4BD1" w:rsidP="000D4BD1">
      <w:pPr>
        <w:jc w:val="both"/>
        <w:rPr>
          <w:rFonts w:ascii="Arial" w:hAnsi="Arial" w:cs="Arial"/>
          <w:sz w:val="24"/>
          <w:szCs w:val="24"/>
        </w:rPr>
      </w:pPr>
      <w:r w:rsidRPr="00271AFE">
        <w:rPr>
          <w:rFonts w:ascii="Arial" w:hAnsi="Arial" w:cs="Arial"/>
          <w:sz w:val="24"/>
          <w:szCs w:val="24"/>
        </w:rPr>
        <w:lastRenderedPageBreak/>
        <w:t xml:space="preserve">A – Formulario </w:t>
      </w:r>
      <w:r w:rsidR="00B627EC" w:rsidRPr="00271AFE">
        <w:rPr>
          <w:rFonts w:ascii="Arial" w:hAnsi="Arial" w:cs="Arial"/>
          <w:sz w:val="24"/>
          <w:szCs w:val="24"/>
        </w:rPr>
        <w:t>Electrónico</w:t>
      </w:r>
      <w:r w:rsidR="003076F1" w:rsidRPr="00271AFE">
        <w:rPr>
          <w:rFonts w:ascii="Arial" w:hAnsi="Arial" w:cs="Arial"/>
          <w:sz w:val="24"/>
          <w:szCs w:val="24"/>
        </w:rPr>
        <w:t xml:space="preserve"> (Este primer punto lo realiza el CCT Conicet Cordoba)</w:t>
      </w:r>
    </w:p>
    <w:p w:rsidR="000D4BD1" w:rsidRPr="00271AFE" w:rsidRDefault="000D4BD1" w:rsidP="000D4BD1">
      <w:pPr>
        <w:jc w:val="both"/>
        <w:rPr>
          <w:rFonts w:ascii="Arial" w:hAnsi="Arial" w:cs="Arial"/>
          <w:sz w:val="24"/>
          <w:szCs w:val="24"/>
        </w:rPr>
      </w:pPr>
      <w:r w:rsidRPr="00271AFE">
        <w:rPr>
          <w:rFonts w:ascii="Arial" w:hAnsi="Arial" w:cs="Arial"/>
          <w:sz w:val="24"/>
          <w:szCs w:val="24"/>
        </w:rPr>
        <w:t>Impresión del formulario de solicitud de certificación suscripto por el responsable titular del organismo o entidad; o en su defecto, por el funcionario o representante legalmente autorizado y acreditado ante el ROECyT</w:t>
      </w:r>
    </w:p>
    <w:p w:rsidR="000D4BD1" w:rsidRPr="00271AFE" w:rsidRDefault="003076F1" w:rsidP="000D4BD1">
      <w:pPr>
        <w:jc w:val="both"/>
        <w:rPr>
          <w:rFonts w:ascii="Arial" w:hAnsi="Arial" w:cs="Arial"/>
          <w:sz w:val="24"/>
          <w:szCs w:val="24"/>
        </w:rPr>
      </w:pPr>
      <w:r w:rsidRPr="00271AFE">
        <w:rPr>
          <w:rFonts w:ascii="Arial" w:hAnsi="Arial" w:cs="Arial"/>
          <w:sz w:val="24"/>
          <w:szCs w:val="24"/>
        </w:rPr>
        <w:t>B</w:t>
      </w:r>
      <w:r w:rsidR="000D4BD1" w:rsidRPr="00271AFE">
        <w:rPr>
          <w:rFonts w:ascii="Arial" w:hAnsi="Arial" w:cs="Arial"/>
          <w:sz w:val="24"/>
          <w:szCs w:val="24"/>
        </w:rPr>
        <w:t xml:space="preserve"> – Anexo: Informe </w:t>
      </w:r>
      <w:r w:rsidR="00B627EC" w:rsidRPr="00271AFE">
        <w:rPr>
          <w:rFonts w:ascii="Arial" w:hAnsi="Arial" w:cs="Arial"/>
          <w:sz w:val="24"/>
          <w:szCs w:val="24"/>
        </w:rPr>
        <w:t>Técnico</w:t>
      </w:r>
    </w:p>
    <w:p w:rsidR="00E1612A" w:rsidRPr="00271AFE" w:rsidRDefault="000D4BD1" w:rsidP="000D4BD1">
      <w:pPr>
        <w:jc w:val="both"/>
        <w:rPr>
          <w:rFonts w:ascii="Arial" w:hAnsi="Arial" w:cs="Arial"/>
          <w:sz w:val="24"/>
          <w:szCs w:val="24"/>
        </w:rPr>
      </w:pPr>
      <w:r w:rsidRPr="00271AFE">
        <w:rPr>
          <w:rFonts w:ascii="Arial" w:hAnsi="Arial" w:cs="Arial"/>
          <w:sz w:val="24"/>
          <w:szCs w:val="24"/>
        </w:rPr>
        <w:t>Un Informe respecto del/ los proyecto/s de investigación en el/los cual/es van a ser aplicados los bienes y/o insumos, y la necesidad de su utilización en dicho proceso, con expresa mención de las razones que impiden la adquisición de productos similares de origen nacional y/o provenientes del MERCOSUR.</w:t>
      </w:r>
    </w:p>
    <w:p w:rsidR="000D4BD1" w:rsidRPr="00271AFE" w:rsidRDefault="000D4BD1" w:rsidP="000D4BD1">
      <w:pPr>
        <w:jc w:val="both"/>
        <w:rPr>
          <w:rFonts w:ascii="Arial" w:hAnsi="Arial" w:cs="Arial"/>
          <w:sz w:val="24"/>
          <w:szCs w:val="24"/>
        </w:rPr>
      </w:pPr>
      <w:r w:rsidRPr="00271AFE">
        <w:rPr>
          <w:rFonts w:ascii="Arial" w:hAnsi="Arial" w:cs="Arial"/>
          <w:sz w:val="24"/>
          <w:szCs w:val="24"/>
        </w:rPr>
        <w:t>Dicho informe mínimamente deberá contener: a) Título del proyecto, b) Investigador responsable, c) Objetivos, d) Metodología, e) Plan de Trabajo, f) Resultados esperados, g) Resultados obtenidos (si los hubiese), h) Fecha de inicio y finalización del proyecto (real o estimada), i) Originalidad e importancia del proyecto, j) Justificación técnica de la compra, en el marco del proyecto.</w:t>
      </w:r>
    </w:p>
    <w:p w:rsidR="00EC06FE" w:rsidRDefault="000D4BD1" w:rsidP="000D4BD1">
      <w:pPr>
        <w:jc w:val="both"/>
        <w:rPr>
          <w:rFonts w:ascii="Arial" w:hAnsi="Arial" w:cs="Arial"/>
          <w:sz w:val="24"/>
          <w:szCs w:val="24"/>
        </w:rPr>
      </w:pPr>
      <w:r w:rsidRPr="00271AFE">
        <w:rPr>
          <w:rFonts w:ascii="Arial" w:hAnsi="Arial" w:cs="Arial"/>
          <w:sz w:val="24"/>
          <w:szCs w:val="24"/>
        </w:rPr>
        <w:t>Expresa mención de las razones técnicas, comerciales y/o de cualquier otra naturaleza que impiden la adquisición de productos similares de origen nacional y / o MERCOSUR. La Ley Nº 25.613, Resolución SCTIP Nº 63/2003, anexo II indican que “…a los efectos de que los interesados (fabricante y/o proveedores locales o de países integrantes del MERCOSUR) puedan efectuar sus impugnaciones a la solicitud efectuada.”</w:t>
      </w:r>
      <w:r w:rsidRPr="00271AFE">
        <w:rPr>
          <w:rFonts w:ascii="Arial" w:hAnsi="Arial" w:cs="Arial"/>
          <w:sz w:val="24"/>
          <w:szCs w:val="24"/>
        </w:rPr>
        <w:cr/>
      </w:r>
    </w:p>
    <w:p w:rsidR="003076F1" w:rsidRPr="00271AFE" w:rsidRDefault="003076F1" w:rsidP="000D4BD1">
      <w:pPr>
        <w:jc w:val="both"/>
        <w:rPr>
          <w:rFonts w:ascii="Arial" w:hAnsi="Arial" w:cs="Arial"/>
          <w:sz w:val="24"/>
          <w:szCs w:val="24"/>
        </w:rPr>
      </w:pPr>
      <w:r w:rsidRPr="00271AFE">
        <w:rPr>
          <w:rFonts w:ascii="Arial" w:hAnsi="Arial" w:cs="Arial"/>
          <w:sz w:val="24"/>
          <w:szCs w:val="24"/>
        </w:rPr>
        <w:t xml:space="preserve">C – </w:t>
      </w:r>
      <w:r w:rsidR="00B627EC" w:rsidRPr="00271AFE">
        <w:rPr>
          <w:rFonts w:ascii="Arial" w:hAnsi="Arial" w:cs="Arial"/>
          <w:sz w:val="24"/>
          <w:szCs w:val="24"/>
        </w:rPr>
        <w:t>Documentación</w:t>
      </w:r>
      <w:r w:rsidRPr="00271AFE">
        <w:rPr>
          <w:rFonts w:ascii="Arial" w:hAnsi="Arial" w:cs="Arial"/>
          <w:sz w:val="24"/>
          <w:szCs w:val="24"/>
        </w:rPr>
        <w:t xml:space="preserve"> Respaldatoria</w:t>
      </w:r>
    </w:p>
    <w:p w:rsidR="003076F1" w:rsidRPr="00271AFE" w:rsidRDefault="00553A25" w:rsidP="003076F1">
      <w:pPr>
        <w:jc w:val="both"/>
        <w:rPr>
          <w:rFonts w:ascii="Arial" w:hAnsi="Arial" w:cs="Arial"/>
          <w:sz w:val="24"/>
          <w:szCs w:val="24"/>
        </w:rPr>
      </w:pPr>
      <w:r w:rsidRPr="00271AFE">
        <w:rPr>
          <w:rFonts w:ascii="Arial" w:hAnsi="Arial" w:cs="Arial"/>
          <w:sz w:val="24"/>
          <w:szCs w:val="24"/>
        </w:rPr>
        <w:t xml:space="preserve">1 - </w:t>
      </w:r>
      <w:r w:rsidR="003076F1" w:rsidRPr="00271AFE">
        <w:rPr>
          <w:rFonts w:ascii="Arial" w:hAnsi="Arial" w:cs="Arial"/>
          <w:sz w:val="24"/>
          <w:szCs w:val="24"/>
        </w:rPr>
        <w:t xml:space="preserve">Fotocopia autenticada / certificada de la factura pro forma en la cual deben </w:t>
      </w:r>
      <w:r w:rsidR="00B627EC" w:rsidRPr="00271AFE">
        <w:rPr>
          <w:rFonts w:ascii="Arial" w:hAnsi="Arial" w:cs="Arial"/>
          <w:sz w:val="24"/>
          <w:szCs w:val="24"/>
        </w:rPr>
        <w:t>constar:</w:t>
      </w:r>
    </w:p>
    <w:p w:rsidR="003076F1"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Datos completos del proveedor (nombre, dirección comercial, teléfono, fax, e-mail, etc.).</w:t>
      </w:r>
    </w:p>
    <w:p w:rsidR="003076F1"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Datos completos de la institución solicitante. (nombre, dirección, teléfono, fax, e-mail, etc.).</w:t>
      </w:r>
    </w:p>
    <w:p w:rsidR="003076F1"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Detalle de los bienes y/o insumos que se pretende importar (en concordancia con el formulario electrónico).</w:t>
      </w:r>
    </w:p>
    <w:p w:rsidR="003076F1"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Valor FOB y / o CIF (opcional) de las mismas.</w:t>
      </w:r>
    </w:p>
    <w:p w:rsidR="003076F1"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Plazos y forma de entrega (para constatar la correspondencia entre la vigencia del proyecto y la solicitud del certificado; a requerimiento de la AFIP).</w:t>
      </w:r>
    </w:p>
    <w:p w:rsidR="00E1612A" w:rsidRPr="00271AFE" w:rsidRDefault="003076F1" w:rsidP="003076F1">
      <w:pPr>
        <w:pStyle w:val="Prrafodelista"/>
        <w:numPr>
          <w:ilvl w:val="0"/>
          <w:numId w:val="7"/>
        </w:numPr>
        <w:jc w:val="both"/>
        <w:rPr>
          <w:rFonts w:ascii="Arial" w:hAnsi="Arial" w:cs="Arial"/>
          <w:sz w:val="24"/>
          <w:szCs w:val="24"/>
        </w:rPr>
      </w:pPr>
      <w:r w:rsidRPr="00271AFE">
        <w:rPr>
          <w:rFonts w:ascii="Arial" w:hAnsi="Arial" w:cs="Arial"/>
          <w:sz w:val="24"/>
          <w:szCs w:val="24"/>
        </w:rPr>
        <w:t>Lugar de origen (fabricación) de las mercaderías.</w:t>
      </w:r>
    </w:p>
    <w:p w:rsidR="00A22A87" w:rsidRPr="00271AFE" w:rsidRDefault="003076F1" w:rsidP="003076F1">
      <w:pPr>
        <w:jc w:val="both"/>
        <w:rPr>
          <w:rFonts w:ascii="Arial" w:hAnsi="Arial" w:cs="Arial"/>
          <w:sz w:val="24"/>
          <w:szCs w:val="24"/>
        </w:rPr>
      </w:pPr>
      <w:r w:rsidRPr="00271AFE">
        <w:rPr>
          <w:rFonts w:ascii="Arial" w:hAnsi="Arial" w:cs="Arial"/>
          <w:sz w:val="24"/>
          <w:szCs w:val="24"/>
        </w:rPr>
        <w:t>PARA EL CASO DE QUE LA FACTURA PROFORMA NO CONTENGA ALGUNO DE ESTOS ÚLTIMOS DOS REQUISITOS, DEBERÁN COMUNICAR MEDIANTE NOTA FIRMADA LA INFORMACIÓN FALTANTE.</w:t>
      </w:r>
    </w:p>
    <w:p w:rsidR="003076F1" w:rsidRPr="00271AFE" w:rsidRDefault="00553A25" w:rsidP="00553A25">
      <w:pPr>
        <w:jc w:val="both"/>
        <w:rPr>
          <w:rFonts w:ascii="Arial" w:hAnsi="Arial" w:cs="Arial"/>
          <w:sz w:val="24"/>
          <w:szCs w:val="24"/>
        </w:rPr>
      </w:pPr>
      <w:r w:rsidRPr="00271AFE">
        <w:rPr>
          <w:rFonts w:ascii="Arial" w:hAnsi="Arial" w:cs="Arial"/>
          <w:sz w:val="24"/>
          <w:szCs w:val="24"/>
        </w:rPr>
        <w:t xml:space="preserve">2 - </w:t>
      </w:r>
      <w:r w:rsidR="003076F1" w:rsidRPr="00271AFE">
        <w:rPr>
          <w:rFonts w:ascii="Arial" w:hAnsi="Arial" w:cs="Arial"/>
          <w:sz w:val="24"/>
          <w:szCs w:val="24"/>
        </w:rPr>
        <w:t>Descripción técnica del/los productos (bien/es y/o insumo/s) cuya importación se requiere autorizar con información referida a catálogos, si corresponde, con identificación en los mismos.</w:t>
      </w:r>
      <w:r w:rsidRPr="00271AFE">
        <w:rPr>
          <w:rFonts w:ascii="Arial" w:hAnsi="Arial" w:cs="Arial"/>
          <w:sz w:val="24"/>
          <w:szCs w:val="24"/>
        </w:rPr>
        <w:t xml:space="preserve"> Principios de funcionamiento, aplicación, etc.</w:t>
      </w:r>
    </w:p>
    <w:p w:rsidR="003076F1" w:rsidRPr="00271AFE" w:rsidRDefault="00553A25" w:rsidP="003076F1">
      <w:pPr>
        <w:jc w:val="both"/>
        <w:rPr>
          <w:rFonts w:ascii="Arial" w:hAnsi="Arial" w:cs="Arial"/>
          <w:sz w:val="24"/>
          <w:szCs w:val="24"/>
        </w:rPr>
      </w:pPr>
      <w:r w:rsidRPr="00271AFE">
        <w:rPr>
          <w:rFonts w:ascii="Arial" w:hAnsi="Arial" w:cs="Arial"/>
          <w:sz w:val="24"/>
          <w:szCs w:val="24"/>
        </w:rPr>
        <w:lastRenderedPageBreak/>
        <w:t xml:space="preserve">3 - </w:t>
      </w:r>
      <w:r w:rsidR="003076F1" w:rsidRPr="00271AFE">
        <w:rPr>
          <w:rFonts w:ascii="Arial" w:hAnsi="Arial" w:cs="Arial"/>
          <w:sz w:val="24"/>
          <w:szCs w:val="24"/>
        </w:rPr>
        <w:t>Cualquier otra documentación y/o información que facilite la evaluación de la solicitud de</w:t>
      </w:r>
      <w:r w:rsidRPr="00271AFE">
        <w:rPr>
          <w:rFonts w:ascii="Arial" w:hAnsi="Arial" w:cs="Arial"/>
          <w:sz w:val="24"/>
          <w:szCs w:val="24"/>
        </w:rPr>
        <w:t xml:space="preserve"> </w:t>
      </w:r>
      <w:r w:rsidR="003076F1" w:rsidRPr="00271AFE">
        <w:rPr>
          <w:rFonts w:ascii="Arial" w:hAnsi="Arial" w:cs="Arial"/>
          <w:sz w:val="24"/>
          <w:szCs w:val="24"/>
        </w:rPr>
        <w:t>importación requerida.</w:t>
      </w:r>
    </w:p>
    <w:p w:rsidR="003E2BAD" w:rsidRPr="00271AFE" w:rsidRDefault="003E2BAD" w:rsidP="00553A25">
      <w:pPr>
        <w:jc w:val="both"/>
        <w:rPr>
          <w:rFonts w:ascii="Arial" w:hAnsi="Arial" w:cs="Arial"/>
          <w:b/>
          <w:sz w:val="24"/>
          <w:szCs w:val="24"/>
          <w:u w:val="single"/>
        </w:rPr>
      </w:pPr>
      <w:r w:rsidRPr="00271AFE">
        <w:rPr>
          <w:rFonts w:ascii="Arial" w:hAnsi="Arial" w:cs="Arial"/>
          <w:b/>
          <w:sz w:val="24"/>
          <w:szCs w:val="24"/>
          <w:u w:val="single"/>
        </w:rPr>
        <w:t>E – PAGOS DONDE EL CCT CONICET CORDOBA NO OFICIA DE</w:t>
      </w:r>
      <w:r w:rsidR="002517DE">
        <w:rPr>
          <w:rFonts w:ascii="Arial" w:hAnsi="Arial" w:cs="Arial"/>
          <w:b/>
          <w:sz w:val="24"/>
          <w:szCs w:val="24"/>
          <w:u w:val="single"/>
        </w:rPr>
        <w:t xml:space="preserve"> UNIDAD ADMINISTRADORA ORIGINAL (vgr.: Pago d</w:t>
      </w:r>
      <w:r w:rsidR="007654DF">
        <w:rPr>
          <w:rFonts w:ascii="Arial" w:hAnsi="Arial" w:cs="Arial"/>
          <w:b/>
          <w:sz w:val="24"/>
          <w:szCs w:val="24"/>
          <w:u w:val="single"/>
        </w:rPr>
        <w:t xml:space="preserve">e Contrapartes, Pago </w:t>
      </w:r>
      <w:r w:rsidR="00660021">
        <w:rPr>
          <w:rFonts w:ascii="Arial" w:hAnsi="Arial" w:cs="Arial"/>
          <w:b/>
          <w:sz w:val="24"/>
          <w:szCs w:val="24"/>
          <w:u w:val="single"/>
        </w:rPr>
        <w:t>-</w:t>
      </w:r>
      <w:r w:rsidR="00472B46">
        <w:rPr>
          <w:rFonts w:ascii="Arial" w:hAnsi="Arial" w:cs="Arial"/>
          <w:b/>
          <w:sz w:val="24"/>
          <w:szCs w:val="24"/>
          <w:u w:val="single"/>
        </w:rPr>
        <w:t>T</w:t>
      </w:r>
      <w:r w:rsidR="00E36BDF">
        <w:rPr>
          <w:rFonts w:ascii="Arial" w:hAnsi="Arial" w:cs="Arial"/>
          <w:b/>
          <w:sz w:val="24"/>
          <w:szCs w:val="24"/>
          <w:u w:val="single"/>
        </w:rPr>
        <w:t>otal o de Diferencias</w:t>
      </w:r>
      <w:r w:rsidR="00472B46">
        <w:rPr>
          <w:rFonts w:ascii="Arial" w:hAnsi="Arial" w:cs="Arial"/>
          <w:b/>
          <w:sz w:val="24"/>
          <w:szCs w:val="24"/>
          <w:u w:val="single"/>
        </w:rPr>
        <w:t xml:space="preserve"> Parciales</w:t>
      </w:r>
      <w:r w:rsidR="00660021">
        <w:rPr>
          <w:rFonts w:ascii="Arial" w:hAnsi="Arial" w:cs="Arial"/>
          <w:b/>
          <w:sz w:val="24"/>
          <w:szCs w:val="24"/>
          <w:u w:val="single"/>
        </w:rPr>
        <w:t>-</w:t>
      </w:r>
      <w:r w:rsidR="00E36BDF">
        <w:rPr>
          <w:rFonts w:ascii="Arial" w:hAnsi="Arial" w:cs="Arial"/>
          <w:b/>
          <w:sz w:val="24"/>
          <w:szCs w:val="24"/>
          <w:u w:val="single"/>
        </w:rPr>
        <w:t xml:space="preserve"> </w:t>
      </w:r>
      <w:r w:rsidR="007654DF">
        <w:rPr>
          <w:rFonts w:ascii="Arial" w:hAnsi="Arial" w:cs="Arial"/>
          <w:b/>
          <w:sz w:val="24"/>
          <w:szCs w:val="24"/>
          <w:u w:val="single"/>
        </w:rPr>
        <w:t>donde posee</w:t>
      </w:r>
      <w:r w:rsidR="002517DE">
        <w:rPr>
          <w:rFonts w:ascii="Arial" w:hAnsi="Arial" w:cs="Arial"/>
          <w:b/>
          <w:sz w:val="24"/>
          <w:szCs w:val="24"/>
          <w:u w:val="single"/>
        </w:rPr>
        <w:t xml:space="preserve"> la calidad de beneficiario de los bienes </w:t>
      </w:r>
      <w:r w:rsidR="00D40052">
        <w:rPr>
          <w:rFonts w:ascii="Arial" w:hAnsi="Arial" w:cs="Arial"/>
          <w:b/>
          <w:sz w:val="24"/>
          <w:szCs w:val="24"/>
          <w:u w:val="single"/>
        </w:rPr>
        <w:t>adquiridos</w:t>
      </w:r>
      <w:r w:rsidR="002517DE">
        <w:rPr>
          <w:rFonts w:ascii="Arial" w:hAnsi="Arial" w:cs="Arial"/>
          <w:b/>
          <w:sz w:val="24"/>
          <w:szCs w:val="24"/>
          <w:u w:val="single"/>
        </w:rPr>
        <w:t xml:space="preserve"> por otra U.A.,</w:t>
      </w:r>
      <w:r w:rsidR="00E36BDF">
        <w:rPr>
          <w:rFonts w:ascii="Arial" w:hAnsi="Arial" w:cs="Arial"/>
          <w:b/>
          <w:sz w:val="24"/>
          <w:szCs w:val="24"/>
          <w:u w:val="single"/>
        </w:rPr>
        <w:t xml:space="preserve"> etc.</w:t>
      </w:r>
      <w:r w:rsidR="002517DE">
        <w:rPr>
          <w:rFonts w:ascii="Arial" w:hAnsi="Arial" w:cs="Arial"/>
          <w:b/>
          <w:sz w:val="24"/>
          <w:szCs w:val="24"/>
          <w:u w:val="single"/>
        </w:rPr>
        <w:t>)</w:t>
      </w:r>
    </w:p>
    <w:p w:rsidR="008A1DEF" w:rsidRPr="00271AFE" w:rsidRDefault="008A1DEF" w:rsidP="00553A25">
      <w:pPr>
        <w:jc w:val="both"/>
        <w:rPr>
          <w:rFonts w:ascii="Arial" w:hAnsi="Arial" w:cs="Arial"/>
          <w:sz w:val="24"/>
          <w:szCs w:val="24"/>
        </w:rPr>
      </w:pPr>
      <w:r w:rsidRPr="00271AFE">
        <w:rPr>
          <w:rFonts w:ascii="Arial" w:hAnsi="Arial" w:cs="Arial"/>
          <w:sz w:val="24"/>
          <w:szCs w:val="24"/>
        </w:rPr>
        <w:t>No se aceptará la realización de transferencias si los bienes no tienen como beneficiario a Conicet</w:t>
      </w:r>
      <w:r w:rsidR="002517DE">
        <w:rPr>
          <w:rFonts w:ascii="Arial" w:hAnsi="Arial" w:cs="Arial"/>
          <w:sz w:val="24"/>
          <w:szCs w:val="24"/>
        </w:rPr>
        <w:t>, lo cual deberá encontrarse debidamente certificado en el trámite</w:t>
      </w:r>
      <w:r w:rsidRPr="00271AFE">
        <w:rPr>
          <w:rFonts w:ascii="Arial" w:hAnsi="Arial" w:cs="Arial"/>
          <w:sz w:val="24"/>
          <w:szCs w:val="24"/>
        </w:rPr>
        <w:t xml:space="preserve">. En ningún caso se </w:t>
      </w:r>
      <w:r w:rsidR="002544E1" w:rsidRPr="00271AFE">
        <w:rPr>
          <w:rFonts w:ascii="Arial" w:hAnsi="Arial" w:cs="Arial"/>
          <w:sz w:val="24"/>
          <w:szCs w:val="24"/>
        </w:rPr>
        <w:t xml:space="preserve">efectuarán pagos de servicios con fondos de otras Unidades </w:t>
      </w:r>
      <w:r w:rsidR="00280E18">
        <w:rPr>
          <w:rFonts w:ascii="Arial" w:hAnsi="Arial" w:cs="Arial"/>
          <w:sz w:val="24"/>
          <w:szCs w:val="24"/>
        </w:rPr>
        <w:t>Administradoras.</w:t>
      </w:r>
    </w:p>
    <w:p w:rsidR="00633ABA" w:rsidRPr="00271AFE" w:rsidRDefault="005876FF" w:rsidP="00633ABA">
      <w:pPr>
        <w:jc w:val="both"/>
        <w:rPr>
          <w:rFonts w:ascii="Arial" w:hAnsi="Arial" w:cs="Arial"/>
          <w:b/>
          <w:sz w:val="24"/>
          <w:szCs w:val="24"/>
          <w:u w:val="single"/>
        </w:rPr>
      </w:pPr>
      <w:r w:rsidRPr="00271AFE">
        <w:rPr>
          <w:rFonts w:ascii="Arial" w:hAnsi="Arial" w:cs="Arial"/>
          <w:b/>
          <w:sz w:val="24"/>
          <w:szCs w:val="24"/>
          <w:u w:val="single"/>
        </w:rPr>
        <w:t>Requisitos Generales</w:t>
      </w:r>
    </w:p>
    <w:p w:rsidR="004D656D" w:rsidRPr="00271AFE" w:rsidRDefault="00633ABA" w:rsidP="004D656D">
      <w:pPr>
        <w:jc w:val="both"/>
        <w:rPr>
          <w:rFonts w:ascii="Arial" w:hAnsi="Arial" w:cs="Arial"/>
          <w:sz w:val="24"/>
          <w:szCs w:val="24"/>
        </w:rPr>
      </w:pPr>
      <w:r w:rsidRPr="00271AFE">
        <w:rPr>
          <w:rFonts w:ascii="Arial" w:hAnsi="Arial" w:cs="Arial"/>
          <w:sz w:val="24"/>
          <w:szCs w:val="24"/>
        </w:rPr>
        <w:t>Solicitud del Titular de Financiamiento</w:t>
      </w:r>
      <w:r w:rsidR="002E5E4B">
        <w:rPr>
          <w:rFonts w:ascii="Arial" w:hAnsi="Arial" w:cs="Arial"/>
          <w:sz w:val="24"/>
          <w:szCs w:val="24"/>
        </w:rPr>
        <w:t>: a- Certificación de U</w:t>
      </w:r>
      <w:r w:rsidR="00224EFA">
        <w:rPr>
          <w:rFonts w:ascii="Arial" w:hAnsi="Arial" w:cs="Arial"/>
          <w:sz w:val="24"/>
          <w:szCs w:val="24"/>
        </w:rPr>
        <w:t>nidad Administradora y</w:t>
      </w:r>
      <w:r w:rsidR="002E5E4B">
        <w:rPr>
          <w:rFonts w:ascii="Arial" w:hAnsi="Arial" w:cs="Arial"/>
          <w:sz w:val="24"/>
          <w:szCs w:val="24"/>
        </w:rPr>
        <w:t xml:space="preserve"> d</w:t>
      </w:r>
      <w:r w:rsidR="007654DF">
        <w:rPr>
          <w:rFonts w:ascii="Arial" w:hAnsi="Arial" w:cs="Arial"/>
          <w:sz w:val="24"/>
          <w:szCs w:val="24"/>
        </w:rPr>
        <w:t>e Beneficiario Conicet en el destino</w:t>
      </w:r>
      <w:r w:rsidR="002E5E4B">
        <w:rPr>
          <w:rFonts w:ascii="Arial" w:hAnsi="Arial" w:cs="Arial"/>
          <w:sz w:val="24"/>
          <w:szCs w:val="24"/>
        </w:rPr>
        <w:t xml:space="preserve"> de los Bienes y b-</w:t>
      </w:r>
      <w:r w:rsidR="004D656D" w:rsidRPr="00271AFE">
        <w:rPr>
          <w:rFonts w:ascii="Arial" w:hAnsi="Arial" w:cs="Arial"/>
          <w:sz w:val="24"/>
          <w:szCs w:val="24"/>
        </w:rPr>
        <w:t xml:space="preserve"> detalle de la imputación contable del gasto a efectuar, indicando las rendiciones de cuenta y los importes a imputar.</w:t>
      </w:r>
    </w:p>
    <w:p w:rsidR="00A22A87" w:rsidRPr="00271AFE" w:rsidRDefault="00A22A87" w:rsidP="00633ABA">
      <w:pPr>
        <w:jc w:val="both"/>
        <w:rPr>
          <w:rFonts w:ascii="Arial" w:hAnsi="Arial" w:cs="Arial"/>
          <w:sz w:val="24"/>
          <w:szCs w:val="24"/>
        </w:rPr>
      </w:pPr>
      <w:r w:rsidRPr="00271AFE">
        <w:rPr>
          <w:rFonts w:ascii="Arial" w:hAnsi="Arial" w:cs="Arial"/>
          <w:sz w:val="24"/>
          <w:szCs w:val="24"/>
        </w:rPr>
        <w:t>Copia Adjudicación de Compra re</w:t>
      </w:r>
      <w:r w:rsidR="004D656D" w:rsidRPr="00271AFE">
        <w:rPr>
          <w:rFonts w:ascii="Arial" w:hAnsi="Arial" w:cs="Arial"/>
          <w:sz w:val="24"/>
          <w:szCs w:val="24"/>
        </w:rPr>
        <w:t>alizada (ó aclaratoria realizada por la Unidad Administradora correspondiente)</w:t>
      </w:r>
    </w:p>
    <w:p w:rsidR="00A22A87" w:rsidRPr="00271AFE" w:rsidRDefault="00A22A87" w:rsidP="00633ABA">
      <w:pPr>
        <w:jc w:val="both"/>
        <w:rPr>
          <w:rFonts w:ascii="Arial" w:hAnsi="Arial" w:cs="Arial"/>
          <w:sz w:val="24"/>
          <w:szCs w:val="24"/>
        </w:rPr>
      </w:pPr>
      <w:r w:rsidRPr="00271AFE">
        <w:rPr>
          <w:rFonts w:ascii="Arial" w:hAnsi="Arial" w:cs="Arial"/>
          <w:sz w:val="24"/>
          <w:szCs w:val="24"/>
        </w:rPr>
        <w:t>Copia de Constitución de Contragarantía por el Total de la Adjudicación re</w:t>
      </w:r>
      <w:r w:rsidR="004D656D" w:rsidRPr="00271AFE">
        <w:rPr>
          <w:rFonts w:ascii="Arial" w:hAnsi="Arial" w:cs="Arial"/>
          <w:sz w:val="24"/>
          <w:szCs w:val="24"/>
        </w:rPr>
        <w:t>alizada (ó aclaratoria realizada por la Unidad Administradora correspondiente justificando la falta de constitución)</w:t>
      </w:r>
    </w:p>
    <w:p w:rsidR="00A22A87" w:rsidRPr="00271AFE" w:rsidRDefault="00A22A87" w:rsidP="00633ABA">
      <w:pPr>
        <w:jc w:val="both"/>
        <w:rPr>
          <w:rFonts w:ascii="Arial" w:hAnsi="Arial" w:cs="Arial"/>
          <w:sz w:val="24"/>
          <w:szCs w:val="24"/>
        </w:rPr>
      </w:pPr>
      <w:r w:rsidRPr="00271AFE">
        <w:rPr>
          <w:rFonts w:ascii="Arial" w:hAnsi="Arial" w:cs="Arial"/>
          <w:sz w:val="24"/>
          <w:szCs w:val="24"/>
        </w:rPr>
        <w:t>Factura Proforma Total</w:t>
      </w:r>
      <w:r w:rsidR="004D656D" w:rsidRPr="00271AFE">
        <w:rPr>
          <w:rFonts w:ascii="Arial" w:hAnsi="Arial" w:cs="Arial"/>
          <w:sz w:val="24"/>
          <w:szCs w:val="24"/>
        </w:rPr>
        <w:t xml:space="preserve"> firmada por el Titular de Financiamiento</w:t>
      </w:r>
    </w:p>
    <w:p w:rsidR="00A22A87" w:rsidRPr="00271AFE" w:rsidRDefault="00A22A87" w:rsidP="004D656D">
      <w:pPr>
        <w:ind w:left="708" w:hanging="708"/>
        <w:jc w:val="both"/>
        <w:rPr>
          <w:rFonts w:ascii="Arial" w:hAnsi="Arial" w:cs="Arial"/>
          <w:sz w:val="24"/>
          <w:szCs w:val="24"/>
        </w:rPr>
      </w:pPr>
      <w:r w:rsidRPr="00271AFE">
        <w:rPr>
          <w:rFonts w:ascii="Arial" w:hAnsi="Arial" w:cs="Arial"/>
          <w:sz w:val="24"/>
          <w:szCs w:val="24"/>
        </w:rPr>
        <w:t>Datos Bancarios para realizar la transferencia</w:t>
      </w:r>
    </w:p>
    <w:p w:rsidR="005876FF" w:rsidRPr="00271AFE" w:rsidRDefault="005876FF" w:rsidP="00633ABA">
      <w:pPr>
        <w:jc w:val="both"/>
        <w:rPr>
          <w:rFonts w:ascii="Arial" w:hAnsi="Arial" w:cs="Arial"/>
          <w:b/>
          <w:sz w:val="24"/>
          <w:szCs w:val="24"/>
          <w:u w:val="single"/>
        </w:rPr>
      </w:pPr>
      <w:r w:rsidRPr="00271AFE">
        <w:rPr>
          <w:rFonts w:ascii="Arial" w:hAnsi="Arial" w:cs="Arial"/>
          <w:b/>
          <w:sz w:val="24"/>
          <w:szCs w:val="24"/>
          <w:u w:val="single"/>
        </w:rPr>
        <w:t>En caso de Pago de Diferencias del Total Factura</w:t>
      </w:r>
    </w:p>
    <w:p w:rsidR="00A22A87" w:rsidRPr="00271AFE" w:rsidRDefault="00A22A87" w:rsidP="00633ABA">
      <w:pPr>
        <w:jc w:val="both"/>
        <w:rPr>
          <w:rFonts w:ascii="Arial" w:hAnsi="Arial" w:cs="Arial"/>
          <w:sz w:val="24"/>
          <w:szCs w:val="24"/>
        </w:rPr>
      </w:pPr>
      <w:r w:rsidRPr="00271AFE">
        <w:rPr>
          <w:rFonts w:ascii="Arial" w:hAnsi="Arial" w:cs="Arial"/>
          <w:sz w:val="24"/>
          <w:szCs w:val="24"/>
        </w:rPr>
        <w:t>Nota en la cual se exprese la deuda liquida y vigent</w:t>
      </w:r>
      <w:r w:rsidR="005876FF" w:rsidRPr="00271AFE">
        <w:rPr>
          <w:rFonts w:ascii="Arial" w:hAnsi="Arial" w:cs="Arial"/>
          <w:sz w:val="24"/>
          <w:szCs w:val="24"/>
        </w:rPr>
        <w:t>e a la fecha para ser cancelada por el CCT Conicet Cordoba</w:t>
      </w:r>
    </w:p>
    <w:p w:rsidR="005876FF" w:rsidRPr="00271AFE" w:rsidRDefault="005876FF" w:rsidP="00633ABA">
      <w:pPr>
        <w:jc w:val="both"/>
        <w:rPr>
          <w:rFonts w:ascii="Arial" w:hAnsi="Arial" w:cs="Arial"/>
          <w:b/>
          <w:sz w:val="24"/>
          <w:szCs w:val="24"/>
          <w:u w:val="single"/>
        </w:rPr>
      </w:pPr>
      <w:r w:rsidRPr="00271AFE">
        <w:rPr>
          <w:rFonts w:ascii="Arial" w:hAnsi="Arial" w:cs="Arial"/>
          <w:b/>
          <w:sz w:val="24"/>
          <w:szCs w:val="24"/>
          <w:u w:val="single"/>
        </w:rPr>
        <w:t xml:space="preserve">Para Transferencias realizadas por Unidad Administradora </w:t>
      </w:r>
      <w:r w:rsidR="00E14D28">
        <w:rPr>
          <w:rFonts w:ascii="Arial" w:hAnsi="Arial" w:cs="Arial"/>
          <w:b/>
          <w:sz w:val="24"/>
          <w:szCs w:val="24"/>
          <w:u w:val="single"/>
        </w:rPr>
        <w:t xml:space="preserve">de Fondos Agencia Nacional de </w:t>
      </w:r>
      <w:r w:rsidR="00A81D0B">
        <w:rPr>
          <w:rFonts w:ascii="Arial" w:hAnsi="Arial" w:cs="Arial"/>
          <w:b/>
          <w:sz w:val="24"/>
          <w:szCs w:val="24"/>
          <w:u w:val="single"/>
        </w:rPr>
        <w:t>Promoción</w:t>
      </w:r>
      <w:r w:rsidR="00E14D28">
        <w:rPr>
          <w:rFonts w:ascii="Arial" w:hAnsi="Arial" w:cs="Arial"/>
          <w:b/>
          <w:sz w:val="24"/>
          <w:szCs w:val="24"/>
          <w:u w:val="single"/>
        </w:rPr>
        <w:t xml:space="preserve"> </w:t>
      </w:r>
      <w:r w:rsidR="00A81D0B">
        <w:rPr>
          <w:rFonts w:ascii="Arial" w:hAnsi="Arial" w:cs="Arial"/>
          <w:b/>
          <w:sz w:val="24"/>
          <w:szCs w:val="24"/>
          <w:u w:val="single"/>
        </w:rPr>
        <w:t>Científica</w:t>
      </w:r>
      <w:r w:rsidR="00E14D28">
        <w:rPr>
          <w:rFonts w:ascii="Arial" w:hAnsi="Arial" w:cs="Arial"/>
          <w:b/>
          <w:sz w:val="24"/>
          <w:szCs w:val="24"/>
          <w:u w:val="single"/>
        </w:rPr>
        <w:t xml:space="preserve"> y Tecnologica (</w:t>
      </w:r>
      <w:r w:rsidRPr="00271AFE">
        <w:rPr>
          <w:rFonts w:ascii="Arial" w:hAnsi="Arial" w:cs="Arial"/>
          <w:b/>
          <w:sz w:val="24"/>
          <w:szCs w:val="24"/>
          <w:u w:val="single"/>
        </w:rPr>
        <w:t>ANPCT</w:t>
      </w:r>
      <w:r w:rsidR="00E14D28">
        <w:rPr>
          <w:rFonts w:ascii="Arial" w:hAnsi="Arial" w:cs="Arial"/>
          <w:b/>
          <w:sz w:val="24"/>
          <w:szCs w:val="24"/>
          <w:u w:val="single"/>
        </w:rPr>
        <w:t>)</w:t>
      </w:r>
      <w:r w:rsidRPr="00271AFE">
        <w:rPr>
          <w:rFonts w:ascii="Arial" w:hAnsi="Arial" w:cs="Arial"/>
          <w:b/>
          <w:sz w:val="24"/>
          <w:szCs w:val="24"/>
          <w:u w:val="single"/>
        </w:rPr>
        <w:t xml:space="preserve"> (SECYT – UNC)</w:t>
      </w:r>
    </w:p>
    <w:p w:rsidR="008901F8" w:rsidRPr="00271AFE" w:rsidRDefault="008901F8" w:rsidP="005876FF">
      <w:pPr>
        <w:jc w:val="both"/>
        <w:rPr>
          <w:rFonts w:ascii="Arial" w:hAnsi="Arial" w:cs="Arial"/>
          <w:sz w:val="24"/>
          <w:szCs w:val="24"/>
        </w:rPr>
      </w:pPr>
      <w:r w:rsidRPr="00271AFE">
        <w:rPr>
          <w:rFonts w:ascii="Arial" w:hAnsi="Arial" w:cs="Arial"/>
          <w:sz w:val="24"/>
          <w:szCs w:val="24"/>
        </w:rPr>
        <w:t xml:space="preserve">Nota Informando: </w:t>
      </w:r>
    </w:p>
    <w:p w:rsidR="00A22A87" w:rsidRPr="00271AFE" w:rsidRDefault="008901F8" w:rsidP="005876FF">
      <w:pPr>
        <w:jc w:val="both"/>
        <w:rPr>
          <w:rFonts w:ascii="Arial" w:hAnsi="Arial" w:cs="Arial"/>
          <w:sz w:val="24"/>
          <w:szCs w:val="24"/>
        </w:rPr>
      </w:pPr>
      <w:r w:rsidRPr="00271AFE">
        <w:rPr>
          <w:rFonts w:ascii="Arial" w:hAnsi="Arial" w:cs="Arial"/>
          <w:sz w:val="24"/>
          <w:szCs w:val="24"/>
        </w:rPr>
        <w:t>Instrumento de Financiamiento donde establezca: Beneficiario: Conicet – Unidad Administradora: SECYT UNC</w:t>
      </w:r>
    </w:p>
    <w:p w:rsidR="008901F8" w:rsidRPr="00271AFE" w:rsidRDefault="008901F8" w:rsidP="008901F8">
      <w:pPr>
        <w:jc w:val="both"/>
        <w:rPr>
          <w:rFonts w:ascii="Arial" w:hAnsi="Arial" w:cs="Arial"/>
          <w:sz w:val="24"/>
          <w:szCs w:val="24"/>
        </w:rPr>
      </w:pPr>
      <w:r w:rsidRPr="00271AFE">
        <w:rPr>
          <w:rFonts w:ascii="Arial" w:hAnsi="Arial" w:cs="Arial"/>
          <w:sz w:val="24"/>
          <w:szCs w:val="24"/>
        </w:rPr>
        <w:t xml:space="preserve">Requisitos de </w:t>
      </w:r>
      <w:r w:rsidR="00B627EC" w:rsidRPr="00271AFE">
        <w:rPr>
          <w:rFonts w:ascii="Arial" w:hAnsi="Arial" w:cs="Arial"/>
          <w:sz w:val="24"/>
          <w:szCs w:val="24"/>
        </w:rPr>
        <w:t>Facturación</w:t>
      </w:r>
      <w:r w:rsidRPr="00271AFE">
        <w:rPr>
          <w:rFonts w:ascii="Arial" w:hAnsi="Arial" w:cs="Arial"/>
          <w:sz w:val="24"/>
          <w:szCs w:val="24"/>
        </w:rPr>
        <w:t xml:space="preserve"> Manual ANPCT: </w:t>
      </w:r>
    </w:p>
    <w:p w:rsidR="008901F8" w:rsidRPr="00271AFE" w:rsidRDefault="008901F8" w:rsidP="008901F8">
      <w:pPr>
        <w:jc w:val="both"/>
        <w:rPr>
          <w:rFonts w:ascii="Arial" w:hAnsi="Arial" w:cs="Arial"/>
          <w:sz w:val="24"/>
          <w:szCs w:val="24"/>
        </w:rPr>
      </w:pPr>
      <w:r w:rsidRPr="00271AFE">
        <w:rPr>
          <w:rFonts w:ascii="Arial" w:hAnsi="Arial" w:cs="Arial"/>
          <w:sz w:val="24"/>
          <w:szCs w:val="24"/>
        </w:rPr>
        <w:t>PUNTO 7.3 Requisitos de los comprobantes:...dice:...Las Facturas por compras de Bienes de Capital deberán emitirse a nombre de la Institución Beneficiaria del proyecto ya que dichos bienes se incorporarán al inventario de la Institución</w:t>
      </w:r>
    </w:p>
    <w:p w:rsidR="006F5D61" w:rsidRDefault="006F5D61" w:rsidP="007148B3">
      <w:pPr>
        <w:jc w:val="both"/>
        <w:rPr>
          <w:rFonts w:eastAsia="Calibri" w:cs="Arial"/>
          <w:sz w:val="24"/>
          <w:szCs w:val="24"/>
        </w:rPr>
      </w:pPr>
      <w:r w:rsidRPr="00271AFE">
        <w:rPr>
          <w:rFonts w:ascii="Arial" w:hAnsi="Arial" w:cs="Arial"/>
          <w:b/>
          <w:sz w:val="24"/>
          <w:szCs w:val="24"/>
          <w:u w:val="single"/>
        </w:rPr>
        <w:t>SECCIÓN I</w:t>
      </w:r>
      <w:r>
        <w:rPr>
          <w:rFonts w:ascii="Arial" w:hAnsi="Arial" w:cs="Arial"/>
          <w:b/>
          <w:sz w:val="24"/>
          <w:szCs w:val="24"/>
          <w:u w:val="single"/>
        </w:rPr>
        <w:t>I</w:t>
      </w:r>
      <w:r w:rsidRPr="00271AFE">
        <w:rPr>
          <w:rFonts w:ascii="Arial" w:hAnsi="Arial" w:cs="Arial"/>
          <w:b/>
          <w:sz w:val="24"/>
          <w:szCs w:val="24"/>
          <w:u w:val="single"/>
        </w:rPr>
        <w:t xml:space="preserve">I: </w:t>
      </w:r>
      <w:r>
        <w:rPr>
          <w:rFonts w:ascii="Arial" w:hAnsi="Arial" w:cs="Arial"/>
          <w:b/>
          <w:sz w:val="24"/>
          <w:szCs w:val="24"/>
          <w:u w:val="single"/>
        </w:rPr>
        <w:t>DE LOS REFERENTES ADMINISTRATIVOS</w:t>
      </w:r>
    </w:p>
    <w:p w:rsidR="007148B3" w:rsidRPr="006F5D61" w:rsidRDefault="007148B3" w:rsidP="007148B3">
      <w:pPr>
        <w:jc w:val="both"/>
        <w:rPr>
          <w:rFonts w:ascii="Arial" w:hAnsi="Arial" w:cs="Arial"/>
          <w:sz w:val="24"/>
          <w:szCs w:val="24"/>
        </w:rPr>
      </w:pPr>
      <w:r w:rsidRPr="006F5D61">
        <w:rPr>
          <w:rFonts w:ascii="Arial" w:hAnsi="Arial" w:cs="Arial"/>
          <w:sz w:val="24"/>
          <w:szCs w:val="24"/>
        </w:rPr>
        <w:t>Se entiende como Referente Administrativo (RA), a la persona declarada como tal por el Responsable de la Unidad Ejecutora.</w:t>
      </w:r>
    </w:p>
    <w:p w:rsidR="007148B3" w:rsidRPr="007148B3" w:rsidRDefault="007148B3" w:rsidP="007148B3">
      <w:pPr>
        <w:jc w:val="both"/>
        <w:rPr>
          <w:rFonts w:ascii="Arial" w:hAnsi="Arial" w:cs="Arial"/>
          <w:sz w:val="24"/>
          <w:szCs w:val="24"/>
        </w:rPr>
      </w:pPr>
      <w:r w:rsidRPr="007148B3">
        <w:rPr>
          <w:rFonts w:ascii="Arial" w:hAnsi="Arial" w:cs="Arial"/>
          <w:sz w:val="24"/>
          <w:szCs w:val="24"/>
        </w:rPr>
        <w:lastRenderedPageBreak/>
        <w:t>El RA actuará dentro del ámbito de la Unidad Ejecutora asistiendo al Titular de la misma en los procesos administrativos que vinculan a la Unidad Ejecutora con el CCT, tales como los procesos de adquisiciones, presupuestarios, contables, de tesorería, rendición de cuentas y recursos humanos.</w:t>
      </w:r>
    </w:p>
    <w:p w:rsidR="007148B3" w:rsidRPr="007148B3" w:rsidRDefault="007148B3" w:rsidP="007148B3">
      <w:pPr>
        <w:jc w:val="both"/>
        <w:rPr>
          <w:rFonts w:ascii="Arial" w:hAnsi="Arial" w:cs="Arial"/>
          <w:sz w:val="24"/>
          <w:szCs w:val="24"/>
        </w:rPr>
      </w:pPr>
      <w:r w:rsidRPr="007148B3">
        <w:rPr>
          <w:rFonts w:ascii="Arial" w:hAnsi="Arial" w:cs="Arial"/>
          <w:sz w:val="24"/>
          <w:szCs w:val="24"/>
        </w:rPr>
        <w:t xml:space="preserve">Todas las Unidades Ejecutoras deben designar, al menos, un Referente Administrativo, informando vía correo electrónico a la casilla: </w:t>
      </w:r>
      <w:hyperlink r:id="rId8" w:history="1">
        <w:r w:rsidRPr="007148B3">
          <w:rPr>
            <w:rFonts w:ascii="Arial" w:hAnsi="Arial"/>
          </w:rPr>
          <w:t>coordinadorcctcba@cordoba-conicet.gov.ar</w:t>
        </w:r>
      </w:hyperlink>
      <w:r w:rsidRPr="007148B3">
        <w:rPr>
          <w:rFonts w:ascii="Arial" w:hAnsi="Arial" w:cs="Arial"/>
          <w:sz w:val="24"/>
          <w:szCs w:val="24"/>
        </w:rPr>
        <w:t>: Unidad Ejecutora, Nombre y Apellido, Teléfono de Contacto y Mail del RA designado.</w:t>
      </w:r>
    </w:p>
    <w:p w:rsidR="007148B3" w:rsidRPr="007148B3" w:rsidRDefault="007148B3" w:rsidP="007148B3">
      <w:pPr>
        <w:jc w:val="both"/>
        <w:rPr>
          <w:rFonts w:ascii="Arial" w:hAnsi="Arial" w:cs="Arial"/>
          <w:sz w:val="24"/>
          <w:szCs w:val="24"/>
        </w:rPr>
      </w:pPr>
      <w:r w:rsidRPr="007148B3">
        <w:rPr>
          <w:rFonts w:ascii="Arial" w:hAnsi="Arial" w:cs="Arial"/>
          <w:sz w:val="24"/>
          <w:szCs w:val="24"/>
        </w:rPr>
        <w:t>La designación será efectuada dentro de los Cinco (5) días hábiles de recibido electrónicamente el presente Memorándum.</w:t>
      </w:r>
    </w:p>
    <w:p w:rsidR="007148B3" w:rsidRPr="007148B3" w:rsidRDefault="007148B3" w:rsidP="007148B3">
      <w:pPr>
        <w:jc w:val="both"/>
        <w:rPr>
          <w:rFonts w:ascii="Arial" w:hAnsi="Arial" w:cs="Arial"/>
          <w:sz w:val="24"/>
          <w:szCs w:val="24"/>
        </w:rPr>
      </w:pPr>
      <w:r w:rsidRPr="007148B3">
        <w:rPr>
          <w:rFonts w:ascii="Arial" w:hAnsi="Arial" w:cs="Arial"/>
          <w:sz w:val="24"/>
          <w:szCs w:val="24"/>
        </w:rPr>
        <w:t>El RA deberá conocer y hacer conocer a los integrantes de su UE, las normativas, lineamientos y reglamentaciones que conforman la materia de administración establecidas por el Conicet y las impartidas por el CCT</w:t>
      </w:r>
    </w:p>
    <w:p w:rsidR="007148B3" w:rsidRPr="007148B3" w:rsidRDefault="007148B3" w:rsidP="007148B3">
      <w:pPr>
        <w:jc w:val="both"/>
        <w:rPr>
          <w:rFonts w:ascii="Arial" w:hAnsi="Arial" w:cs="Arial"/>
          <w:sz w:val="24"/>
          <w:szCs w:val="24"/>
        </w:rPr>
      </w:pPr>
      <w:r w:rsidRPr="007148B3">
        <w:rPr>
          <w:rFonts w:ascii="Arial" w:hAnsi="Arial" w:cs="Arial"/>
          <w:sz w:val="24"/>
          <w:szCs w:val="24"/>
        </w:rPr>
        <w:t>Asimismo su rol articulará en primera instancia todas las solicitudes, consultas y reclamos de los integrantes de la UE y será atendido de manera prioritaria en el CCT para diligenciar las urgencias y prioridades que se establezcan en su UE.</w:t>
      </w:r>
    </w:p>
    <w:p w:rsidR="00EB7E56" w:rsidRDefault="00EB7E56" w:rsidP="008901F8">
      <w:pPr>
        <w:jc w:val="both"/>
        <w:rPr>
          <w:rFonts w:ascii="Arial" w:hAnsi="Arial" w:cs="Arial"/>
          <w:b/>
          <w:sz w:val="24"/>
          <w:szCs w:val="24"/>
          <w:u w:val="single"/>
        </w:rPr>
      </w:pPr>
      <w:r w:rsidRPr="00271AFE">
        <w:rPr>
          <w:rFonts w:ascii="Arial" w:hAnsi="Arial" w:cs="Arial"/>
          <w:b/>
          <w:sz w:val="24"/>
          <w:szCs w:val="24"/>
          <w:u w:val="single"/>
        </w:rPr>
        <w:t>SECCIÓN I</w:t>
      </w:r>
      <w:r>
        <w:rPr>
          <w:rFonts w:ascii="Arial" w:hAnsi="Arial" w:cs="Arial"/>
          <w:b/>
          <w:sz w:val="24"/>
          <w:szCs w:val="24"/>
          <w:u w:val="single"/>
        </w:rPr>
        <w:t>V</w:t>
      </w:r>
      <w:r w:rsidRPr="00271AFE">
        <w:rPr>
          <w:rFonts w:ascii="Arial" w:hAnsi="Arial" w:cs="Arial"/>
          <w:b/>
          <w:sz w:val="24"/>
          <w:szCs w:val="24"/>
          <w:u w:val="single"/>
        </w:rPr>
        <w:t xml:space="preserve">: </w:t>
      </w:r>
      <w:r>
        <w:rPr>
          <w:rFonts w:ascii="Arial" w:hAnsi="Arial" w:cs="Arial"/>
          <w:b/>
          <w:sz w:val="24"/>
          <w:szCs w:val="24"/>
          <w:u w:val="single"/>
        </w:rPr>
        <w:t>EJECUCION FINANCIERA DE LOS PROYECTOS (Proyectos de Investigación o Actividades de Apoyo)</w:t>
      </w:r>
    </w:p>
    <w:p w:rsidR="00EB7E56" w:rsidRDefault="003C77BE" w:rsidP="008901F8">
      <w:pPr>
        <w:jc w:val="both"/>
        <w:rPr>
          <w:rFonts w:ascii="Arial" w:hAnsi="Arial" w:cs="Arial"/>
          <w:sz w:val="24"/>
          <w:szCs w:val="24"/>
        </w:rPr>
      </w:pPr>
      <w:r>
        <w:rPr>
          <w:rFonts w:ascii="Arial" w:hAnsi="Arial" w:cs="Arial"/>
          <w:sz w:val="24"/>
          <w:szCs w:val="24"/>
        </w:rPr>
        <w:t>D</w:t>
      </w:r>
      <w:r w:rsidR="00EB7E56">
        <w:rPr>
          <w:rFonts w:ascii="Arial" w:hAnsi="Arial" w:cs="Arial"/>
          <w:sz w:val="24"/>
          <w:szCs w:val="24"/>
        </w:rPr>
        <w:t xml:space="preserve">esde la </w:t>
      </w:r>
      <w:r w:rsidR="00340B2A">
        <w:rPr>
          <w:rFonts w:ascii="Arial" w:hAnsi="Arial" w:cs="Arial"/>
          <w:sz w:val="24"/>
          <w:szCs w:val="24"/>
        </w:rPr>
        <w:t>última</w:t>
      </w:r>
      <w:r>
        <w:rPr>
          <w:rFonts w:ascii="Arial" w:hAnsi="Arial" w:cs="Arial"/>
          <w:sz w:val="24"/>
          <w:szCs w:val="24"/>
        </w:rPr>
        <w:t xml:space="preserve"> </w:t>
      </w:r>
      <w:r w:rsidR="00EB7E56">
        <w:rPr>
          <w:rFonts w:ascii="Arial" w:hAnsi="Arial" w:cs="Arial"/>
          <w:sz w:val="24"/>
          <w:szCs w:val="24"/>
        </w:rPr>
        <w:t>recepción efectiva d</w:t>
      </w:r>
      <w:r>
        <w:rPr>
          <w:rFonts w:ascii="Arial" w:hAnsi="Arial" w:cs="Arial"/>
          <w:sz w:val="24"/>
          <w:szCs w:val="24"/>
        </w:rPr>
        <w:t>e fondos del proyecto (</w:t>
      </w:r>
      <w:r w:rsidR="00340B2A">
        <w:rPr>
          <w:rFonts w:ascii="Arial" w:hAnsi="Arial" w:cs="Arial"/>
          <w:sz w:val="24"/>
          <w:szCs w:val="24"/>
        </w:rPr>
        <w:t>última</w:t>
      </w:r>
      <w:r>
        <w:rPr>
          <w:rFonts w:ascii="Arial" w:hAnsi="Arial" w:cs="Arial"/>
          <w:sz w:val="24"/>
          <w:szCs w:val="24"/>
        </w:rPr>
        <w:t xml:space="preserve"> cuota)</w:t>
      </w:r>
      <w:r w:rsidR="00EB7E56">
        <w:rPr>
          <w:rFonts w:ascii="Arial" w:hAnsi="Arial" w:cs="Arial"/>
          <w:sz w:val="24"/>
          <w:szCs w:val="24"/>
        </w:rPr>
        <w:t xml:space="preserve"> se otorgará un plazo de 12 meses, que se considerará el plazo ordinario de ejecución.</w:t>
      </w:r>
    </w:p>
    <w:p w:rsidR="00EB7E56" w:rsidRDefault="00EB7E56" w:rsidP="008901F8">
      <w:pPr>
        <w:jc w:val="both"/>
        <w:rPr>
          <w:rFonts w:ascii="Arial" w:hAnsi="Arial" w:cs="Arial"/>
          <w:sz w:val="24"/>
          <w:szCs w:val="24"/>
        </w:rPr>
      </w:pPr>
      <w:r>
        <w:rPr>
          <w:rFonts w:ascii="Arial" w:hAnsi="Arial" w:cs="Arial"/>
          <w:sz w:val="24"/>
          <w:szCs w:val="24"/>
        </w:rPr>
        <w:t>Vencido este plazo</w:t>
      </w:r>
      <w:r w:rsidR="005C31A2">
        <w:rPr>
          <w:rFonts w:ascii="Arial" w:hAnsi="Arial" w:cs="Arial"/>
          <w:sz w:val="24"/>
          <w:szCs w:val="24"/>
        </w:rPr>
        <w:t xml:space="preserve"> solo se podrá solicitar una </w:t>
      </w:r>
      <w:r w:rsidR="00340B2A">
        <w:rPr>
          <w:rFonts w:ascii="Arial" w:hAnsi="Arial" w:cs="Arial"/>
          <w:sz w:val="24"/>
          <w:szCs w:val="24"/>
        </w:rPr>
        <w:t>prórroga</w:t>
      </w:r>
      <w:r w:rsidR="005C31A2">
        <w:rPr>
          <w:rFonts w:ascii="Arial" w:hAnsi="Arial" w:cs="Arial"/>
          <w:sz w:val="24"/>
          <w:szCs w:val="24"/>
        </w:rPr>
        <w:t xml:space="preserve"> de 6 meses. Al término de la misma</w:t>
      </w:r>
      <w:r w:rsidR="007654DF">
        <w:rPr>
          <w:rFonts w:ascii="Arial" w:hAnsi="Arial" w:cs="Arial"/>
          <w:sz w:val="24"/>
          <w:szCs w:val="24"/>
        </w:rPr>
        <w:t>,</w:t>
      </w:r>
      <w:r w:rsidR="005C31A2">
        <w:rPr>
          <w:rFonts w:ascii="Arial" w:hAnsi="Arial" w:cs="Arial"/>
          <w:sz w:val="24"/>
          <w:szCs w:val="24"/>
        </w:rPr>
        <w:t xml:space="preserve"> no se podrán solicitar </w:t>
      </w:r>
      <w:r w:rsidR="00340B2A">
        <w:rPr>
          <w:rFonts w:ascii="Arial" w:hAnsi="Arial" w:cs="Arial"/>
          <w:sz w:val="24"/>
          <w:szCs w:val="24"/>
        </w:rPr>
        <w:t>más</w:t>
      </w:r>
      <w:r w:rsidR="005C31A2">
        <w:rPr>
          <w:rFonts w:ascii="Arial" w:hAnsi="Arial" w:cs="Arial"/>
          <w:sz w:val="24"/>
          <w:szCs w:val="24"/>
        </w:rPr>
        <w:t xml:space="preserve"> prorrogas, quedando los saldos disponibles no ejecutados habilitados para su reasignación.</w:t>
      </w:r>
    </w:p>
    <w:p w:rsidR="005C31A2" w:rsidRDefault="005C31A2" w:rsidP="008901F8">
      <w:pPr>
        <w:jc w:val="both"/>
        <w:rPr>
          <w:rFonts w:ascii="Arial" w:hAnsi="Arial" w:cs="Arial"/>
          <w:sz w:val="24"/>
          <w:szCs w:val="24"/>
        </w:rPr>
      </w:pPr>
      <w:r>
        <w:rPr>
          <w:rFonts w:ascii="Arial" w:hAnsi="Arial" w:cs="Arial"/>
          <w:sz w:val="24"/>
          <w:szCs w:val="24"/>
        </w:rPr>
        <w:t>Los comprobantes deberán presentarse hasta dos días hábiles posteriores al vencimiento</w:t>
      </w:r>
      <w:r w:rsidR="00427982">
        <w:rPr>
          <w:rFonts w:ascii="Arial" w:hAnsi="Arial" w:cs="Arial"/>
          <w:sz w:val="24"/>
          <w:szCs w:val="24"/>
        </w:rPr>
        <w:t xml:space="preserve"> de la ultima prorroga otorgada para su carga en la rendición de cuentas correspondiente. La no presentación de los comprobantes en el plazo estipulado, habilitará al CCT a reasignar los fondos disponibles no ejecutados y cerrar la rendición de cuentas.</w:t>
      </w:r>
    </w:p>
    <w:p w:rsidR="00427982" w:rsidRPr="00EB7E56" w:rsidRDefault="00427982" w:rsidP="008901F8">
      <w:pPr>
        <w:jc w:val="both"/>
        <w:rPr>
          <w:rFonts w:ascii="Arial" w:hAnsi="Arial" w:cs="Arial"/>
          <w:sz w:val="24"/>
          <w:szCs w:val="24"/>
        </w:rPr>
      </w:pPr>
      <w:r>
        <w:rPr>
          <w:rFonts w:ascii="Arial" w:hAnsi="Arial" w:cs="Arial"/>
          <w:sz w:val="24"/>
          <w:szCs w:val="24"/>
        </w:rPr>
        <w:t xml:space="preserve">Se aconseja a los referentes administrativos de las unidades ejecutoras y a los titulares de proyectos, el seguimiento de los plazos para evitar la </w:t>
      </w:r>
      <w:r w:rsidR="007654DF">
        <w:rPr>
          <w:rFonts w:ascii="Arial" w:hAnsi="Arial" w:cs="Arial"/>
          <w:sz w:val="24"/>
          <w:szCs w:val="24"/>
        </w:rPr>
        <w:t>reasignación</w:t>
      </w:r>
      <w:r>
        <w:rPr>
          <w:rFonts w:ascii="Arial" w:hAnsi="Arial" w:cs="Arial"/>
          <w:sz w:val="24"/>
          <w:szCs w:val="24"/>
        </w:rPr>
        <w:t xml:space="preserve"> de los saldos disponibles.</w:t>
      </w:r>
    </w:p>
    <w:p w:rsidR="001C2337" w:rsidRPr="00271AFE" w:rsidRDefault="001C2337" w:rsidP="008901F8">
      <w:pPr>
        <w:jc w:val="both"/>
        <w:rPr>
          <w:rFonts w:ascii="Arial" w:hAnsi="Arial" w:cs="Arial"/>
          <w:sz w:val="24"/>
          <w:szCs w:val="24"/>
          <w:u w:val="single"/>
        </w:rPr>
      </w:pPr>
      <w:r w:rsidRPr="00271AFE">
        <w:rPr>
          <w:rFonts w:ascii="Arial" w:hAnsi="Arial" w:cs="Arial"/>
          <w:sz w:val="24"/>
          <w:szCs w:val="24"/>
          <w:u w:val="single"/>
        </w:rPr>
        <w:t>Modelos Anexos</w:t>
      </w:r>
    </w:p>
    <w:p w:rsidR="001C2337" w:rsidRPr="00271AFE" w:rsidRDefault="001C2337" w:rsidP="001C2337">
      <w:pPr>
        <w:pStyle w:val="Prrafodelista"/>
        <w:jc w:val="both"/>
        <w:rPr>
          <w:rFonts w:ascii="Arial" w:hAnsi="Arial" w:cs="Arial"/>
          <w:sz w:val="24"/>
          <w:szCs w:val="24"/>
        </w:rPr>
      </w:pPr>
      <w:r w:rsidRPr="00271AFE">
        <w:rPr>
          <w:rFonts w:ascii="Arial" w:hAnsi="Arial" w:cs="Arial"/>
          <w:sz w:val="24"/>
          <w:szCs w:val="24"/>
        </w:rPr>
        <w:t>Se anexan al presente:</w:t>
      </w:r>
    </w:p>
    <w:p w:rsidR="00E11D49" w:rsidRPr="00271AFE" w:rsidRDefault="00E11D49" w:rsidP="001C2337">
      <w:pPr>
        <w:pStyle w:val="Prrafodelista"/>
        <w:numPr>
          <w:ilvl w:val="0"/>
          <w:numId w:val="4"/>
        </w:numPr>
        <w:jc w:val="both"/>
        <w:rPr>
          <w:rFonts w:ascii="Arial" w:hAnsi="Arial" w:cs="Arial"/>
          <w:sz w:val="24"/>
          <w:szCs w:val="24"/>
        </w:rPr>
      </w:pPr>
      <w:r w:rsidRPr="00271AFE">
        <w:rPr>
          <w:rFonts w:ascii="Arial" w:hAnsi="Arial" w:cs="Arial"/>
          <w:sz w:val="24"/>
          <w:szCs w:val="24"/>
        </w:rPr>
        <w:t>Formulario de Solicitud de Compra o Contratación v2</w:t>
      </w:r>
    </w:p>
    <w:p w:rsidR="001C2337" w:rsidRPr="00271AFE" w:rsidRDefault="001C2337" w:rsidP="001C2337">
      <w:pPr>
        <w:pStyle w:val="Prrafodelista"/>
        <w:numPr>
          <w:ilvl w:val="0"/>
          <w:numId w:val="4"/>
        </w:numPr>
        <w:jc w:val="both"/>
        <w:rPr>
          <w:rFonts w:ascii="Arial" w:hAnsi="Arial" w:cs="Arial"/>
          <w:sz w:val="24"/>
          <w:szCs w:val="24"/>
        </w:rPr>
      </w:pPr>
      <w:r w:rsidRPr="00271AFE">
        <w:rPr>
          <w:rFonts w:ascii="Arial" w:hAnsi="Arial" w:cs="Arial"/>
          <w:sz w:val="24"/>
          <w:szCs w:val="24"/>
        </w:rPr>
        <w:t>Modelo de Invitación a Proveedor</w:t>
      </w:r>
    </w:p>
    <w:p w:rsidR="001C2337" w:rsidRPr="00271AFE" w:rsidRDefault="001C2337" w:rsidP="001C2337">
      <w:pPr>
        <w:pStyle w:val="Prrafodelista"/>
        <w:numPr>
          <w:ilvl w:val="0"/>
          <w:numId w:val="4"/>
        </w:numPr>
        <w:jc w:val="both"/>
        <w:rPr>
          <w:rFonts w:ascii="Arial" w:hAnsi="Arial" w:cs="Arial"/>
          <w:sz w:val="24"/>
          <w:szCs w:val="24"/>
        </w:rPr>
      </w:pPr>
      <w:r w:rsidRPr="00271AFE">
        <w:rPr>
          <w:rFonts w:ascii="Arial" w:hAnsi="Arial" w:cs="Arial"/>
          <w:sz w:val="24"/>
          <w:szCs w:val="24"/>
        </w:rPr>
        <w:t>Modelo de Acta de Apertura y Adjudicación</w:t>
      </w:r>
    </w:p>
    <w:p w:rsidR="001C2337" w:rsidRPr="00271AFE" w:rsidRDefault="001C2337" w:rsidP="001C2337">
      <w:pPr>
        <w:pStyle w:val="Prrafodelista"/>
        <w:numPr>
          <w:ilvl w:val="0"/>
          <w:numId w:val="4"/>
        </w:numPr>
        <w:jc w:val="both"/>
        <w:rPr>
          <w:rFonts w:ascii="Arial" w:hAnsi="Arial" w:cs="Arial"/>
          <w:sz w:val="24"/>
          <w:szCs w:val="24"/>
        </w:rPr>
      </w:pPr>
      <w:r w:rsidRPr="00271AFE">
        <w:rPr>
          <w:rFonts w:ascii="Arial" w:hAnsi="Arial" w:cs="Arial"/>
          <w:sz w:val="24"/>
          <w:szCs w:val="24"/>
        </w:rPr>
        <w:t>Modelo de Orden de Compra</w:t>
      </w:r>
    </w:p>
    <w:sectPr w:rsidR="001C2337" w:rsidRPr="00271AFE" w:rsidSect="0067144E">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7E" w:rsidRDefault="00A1717E" w:rsidP="009A5849">
      <w:pPr>
        <w:spacing w:after="0"/>
      </w:pPr>
      <w:r>
        <w:separator/>
      </w:r>
    </w:p>
  </w:endnote>
  <w:endnote w:type="continuationSeparator" w:id="0">
    <w:p w:rsidR="00A1717E" w:rsidRDefault="00A1717E" w:rsidP="009A58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49" w:rsidRDefault="00271AFE">
    <w:pPr>
      <w:pStyle w:val="Piedepgina"/>
      <w:pBdr>
        <w:top w:val="thinThickSmallGap" w:sz="24" w:space="1" w:color="622423" w:themeColor="accent2" w:themeShade="7F"/>
      </w:pBdr>
      <w:rPr>
        <w:rFonts w:asciiTheme="majorHAnsi" w:hAnsiTheme="majorHAnsi"/>
      </w:rPr>
    </w:pPr>
    <w:r>
      <w:rPr>
        <w:rFonts w:asciiTheme="majorHAnsi" w:hAnsiTheme="majorHAnsi"/>
      </w:rPr>
      <w:t xml:space="preserve">Memo General de </w:t>
    </w:r>
    <w:r w:rsidR="00B627EC">
      <w:rPr>
        <w:rFonts w:asciiTheme="majorHAnsi" w:hAnsiTheme="majorHAnsi"/>
      </w:rPr>
      <w:t>Administración</w:t>
    </w:r>
    <w:r>
      <w:rPr>
        <w:rFonts w:asciiTheme="majorHAnsi" w:hAnsiTheme="majorHAnsi"/>
      </w:rPr>
      <w:t xml:space="preserve"> CCT Conicet Córdoba</w:t>
    </w:r>
    <w:r w:rsidR="009A5849">
      <w:rPr>
        <w:rFonts w:asciiTheme="majorHAnsi" w:hAnsiTheme="majorHAnsi"/>
      </w:rPr>
      <w:ptab w:relativeTo="margin" w:alignment="right" w:leader="none"/>
    </w:r>
    <w:r w:rsidR="009A5849">
      <w:rPr>
        <w:rFonts w:asciiTheme="majorHAnsi" w:hAnsiTheme="majorHAnsi"/>
      </w:rPr>
      <w:t xml:space="preserve">Página </w:t>
    </w:r>
    <w:fldSimple w:instr=" PAGE   \* MERGEFORMAT ">
      <w:r w:rsidR="00F1655D" w:rsidRPr="00F1655D">
        <w:rPr>
          <w:rFonts w:asciiTheme="majorHAnsi" w:hAnsiTheme="majorHAnsi"/>
          <w:noProof/>
        </w:rPr>
        <w:t>7</w:t>
      </w:r>
    </w:fldSimple>
  </w:p>
  <w:p w:rsidR="009A5849" w:rsidRDefault="009A58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7E" w:rsidRDefault="00A1717E" w:rsidP="009A5849">
      <w:pPr>
        <w:spacing w:after="0"/>
      </w:pPr>
      <w:r>
        <w:separator/>
      </w:r>
    </w:p>
  </w:footnote>
  <w:footnote w:type="continuationSeparator" w:id="0">
    <w:p w:rsidR="00A1717E" w:rsidRDefault="00A1717E" w:rsidP="009A58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133"/>
    <w:multiLevelType w:val="hybridMultilevel"/>
    <w:tmpl w:val="81E6E432"/>
    <w:lvl w:ilvl="0" w:tplc="8754026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323187"/>
    <w:multiLevelType w:val="hybridMultilevel"/>
    <w:tmpl w:val="CF78D614"/>
    <w:lvl w:ilvl="0" w:tplc="1FB263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BB3243"/>
    <w:multiLevelType w:val="hybridMultilevel"/>
    <w:tmpl w:val="DBF83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5B584A"/>
    <w:multiLevelType w:val="hybridMultilevel"/>
    <w:tmpl w:val="61824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537F2B"/>
    <w:multiLevelType w:val="hybridMultilevel"/>
    <w:tmpl w:val="D0E8128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DBE5AFF"/>
    <w:multiLevelType w:val="hybridMultilevel"/>
    <w:tmpl w:val="61824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AE39E5"/>
    <w:multiLevelType w:val="hybridMultilevel"/>
    <w:tmpl w:val="9E7470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C2E33A9"/>
    <w:multiLevelType w:val="hybridMultilevel"/>
    <w:tmpl w:val="3BF81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04483"/>
    <w:rsid w:val="00003B9C"/>
    <w:rsid w:val="000245A0"/>
    <w:rsid w:val="0005439E"/>
    <w:rsid w:val="00075C4B"/>
    <w:rsid w:val="0008504D"/>
    <w:rsid w:val="000911E2"/>
    <w:rsid w:val="000D4BD1"/>
    <w:rsid w:val="00117B5C"/>
    <w:rsid w:val="00163771"/>
    <w:rsid w:val="001915F8"/>
    <w:rsid w:val="00191833"/>
    <w:rsid w:val="001C2337"/>
    <w:rsid w:val="001E7739"/>
    <w:rsid w:val="001F6B96"/>
    <w:rsid w:val="00206DA2"/>
    <w:rsid w:val="00224EFA"/>
    <w:rsid w:val="00231451"/>
    <w:rsid w:val="002370F1"/>
    <w:rsid w:val="00250795"/>
    <w:rsid w:val="002517DE"/>
    <w:rsid w:val="00253F0A"/>
    <w:rsid w:val="002544E1"/>
    <w:rsid w:val="00271A6E"/>
    <w:rsid w:val="00271AFE"/>
    <w:rsid w:val="00280E18"/>
    <w:rsid w:val="00283505"/>
    <w:rsid w:val="002A19A3"/>
    <w:rsid w:val="002B0FBE"/>
    <w:rsid w:val="002E3AE5"/>
    <w:rsid w:val="002E5E4B"/>
    <w:rsid w:val="003076F1"/>
    <w:rsid w:val="0031276C"/>
    <w:rsid w:val="0032026A"/>
    <w:rsid w:val="00340B2A"/>
    <w:rsid w:val="003427C7"/>
    <w:rsid w:val="00364267"/>
    <w:rsid w:val="00391D49"/>
    <w:rsid w:val="003962CD"/>
    <w:rsid w:val="003A76A2"/>
    <w:rsid w:val="003C77BE"/>
    <w:rsid w:val="003E2BAD"/>
    <w:rsid w:val="00427982"/>
    <w:rsid w:val="004628A5"/>
    <w:rsid w:val="00472B46"/>
    <w:rsid w:val="00484FED"/>
    <w:rsid w:val="00497327"/>
    <w:rsid w:val="004A2F1D"/>
    <w:rsid w:val="004D656D"/>
    <w:rsid w:val="0050575E"/>
    <w:rsid w:val="00515CBE"/>
    <w:rsid w:val="00525694"/>
    <w:rsid w:val="005313CF"/>
    <w:rsid w:val="00532BB0"/>
    <w:rsid w:val="005432E8"/>
    <w:rsid w:val="00553A25"/>
    <w:rsid w:val="00562A40"/>
    <w:rsid w:val="00566D17"/>
    <w:rsid w:val="005876FF"/>
    <w:rsid w:val="005C31A2"/>
    <w:rsid w:val="005E6BD9"/>
    <w:rsid w:val="005F4866"/>
    <w:rsid w:val="00607B07"/>
    <w:rsid w:val="00611328"/>
    <w:rsid w:val="00611FE1"/>
    <w:rsid w:val="00620747"/>
    <w:rsid w:val="00633ABA"/>
    <w:rsid w:val="006469B2"/>
    <w:rsid w:val="00660021"/>
    <w:rsid w:val="006672B6"/>
    <w:rsid w:val="0067144E"/>
    <w:rsid w:val="00683EB7"/>
    <w:rsid w:val="006A2517"/>
    <w:rsid w:val="006B0ACC"/>
    <w:rsid w:val="006C3149"/>
    <w:rsid w:val="006F5D61"/>
    <w:rsid w:val="007148B3"/>
    <w:rsid w:val="00730C74"/>
    <w:rsid w:val="00755DC8"/>
    <w:rsid w:val="007570CA"/>
    <w:rsid w:val="007654DF"/>
    <w:rsid w:val="00780E97"/>
    <w:rsid w:val="007B0ED3"/>
    <w:rsid w:val="007D1C01"/>
    <w:rsid w:val="00840BB7"/>
    <w:rsid w:val="00852BFE"/>
    <w:rsid w:val="0085392F"/>
    <w:rsid w:val="008552AD"/>
    <w:rsid w:val="00866423"/>
    <w:rsid w:val="008901F8"/>
    <w:rsid w:val="008906F1"/>
    <w:rsid w:val="008A1DEF"/>
    <w:rsid w:val="008A34BA"/>
    <w:rsid w:val="008A4823"/>
    <w:rsid w:val="008C3080"/>
    <w:rsid w:val="008D35FE"/>
    <w:rsid w:val="008E19B8"/>
    <w:rsid w:val="00925C43"/>
    <w:rsid w:val="00932408"/>
    <w:rsid w:val="009617BE"/>
    <w:rsid w:val="0099476A"/>
    <w:rsid w:val="009A35AE"/>
    <w:rsid w:val="009A5849"/>
    <w:rsid w:val="009B0ABB"/>
    <w:rsid w:val="009C0175"/>
    <w:rsid w:val="00A04483"/>
    <w:rsid w:val="00A04919"/>
    <w:rsid w:val="00A1717E"/>
    <w:rsid w:val="00A22A87"/>
    <w:rsid w:val="00A5752B"/>
    <w:rsid w:val="00A7046D"/>
    <w:rsid w:val="00A77C23"/>
    <w:rsid w:val="00A81D0B"/>
    <w:rsid w:val="00AA20E9"/>
    <w:rsid w:val="00B04469"/>
    <w:rsid w:val="00B21FFC"/>
    <w:rsid w:val="00B627EC"/>
    <w:rsid w:val="00B64EED"/>
    <w:rsid w:val="00B678CA"/>
    <w:rsid w:val="00B73DC1"/>
    <w:rsid w:val="00B742C4"/>
    <w:rsid w:val="00B90B87"/>
    <w:rsid w:val="00BA6B78"/>
    <w:rsid w:val="00BD052F"/>
    <w:rsid w:val="00BF62F9"/>
    <w:rsid w:val="00BF62FE"/>
    <w:rsid w:val="00C143CA"/>
    <w:rsid w:val="00C20E6A"/>
    <w:rsid w:val="00C67928"/>
    <w:rsid w:val="00C91DC3"/>
    <w:rsid w:val="00CC2D78"/>
    <w:rsid w:val="00CF2C6C"/>
    <w:rsid w:val="00D06D5B"/>
    <w:rsid w:val="00D123A1"/>
    <w:rsid w:val="00D40052"/>
    <w:rsid w:val="00D53C76"/>
    <w:rsid w:val="00D85AD2"/>
    <w:rsid w:val="00D871AB"/>
    <w:rsid w:val="00DD5E4D"/>
    <w:rsid w:val="00E11D49"/>
    <w:rsid w:val="00E14D28"/>
    <w:rsid w:val="00E1612A"/>
    <w:rsid w:val="00E36BDF"/>
    <w:rsid w:val="00E75CE2"/>
    <w:rsid w:val="00E76769"/>
    <w:rsid w:val="00E9244A"/>
    <w:rsid w:val="00EB7CFE"/>
    <w:rsid w:val="00EB7E56"/>
    <w:rsid w:val="00EC06FE"/>
    <w:rsid w:val="00EC7D50"/>
    <w:rsid w:val="00EC7F40"/>
    <w:rsid w:val="00F12275"/>
    <w:rsid w:val="00F13D30"/>
    <w:rsid w:val="00F1655D"/>
    <w:rsid w:val="00F2494D"/>
    <w:rsid w:val="00F5282F"/>
    <w:rsid w:val="00F62AA1"/>
    <w:rsid w:val="00F72BC7"/>
    <w:rsid w:val="00F76A24"/>
    <w:rsid w:val="00F77698"/>
    <w:rsid w:val="00FB174D"/>
    <w:rsid w:val="00FD3CCC"/>
    <w:rsid w:val="00FD3EA5"/>
    <w:rsid w:val="00FE1A9F"/>
    <w:rsid w:val="00FE4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01"/>
    <w:pPr>
      <w:ind w:left="720"/>
      <w:contextualSpacing/>
    </w:pPr>
  </w:style>
  <w:style w:type="paragraph" w:styleId="Textodeglobo">
    <w:name w:val="Balloon Text"/>
    <w:basedOn w:val="Normal"/>
    <w:link w:val="TextodegloboCar"/>
    <w:uiPriority w:val="99"/>
    <w:semiHidden/>
    <w:unhideWhenUsed/>
    <w:rsid w:val="004A2F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D"/>
    <w:rPr>
      <w:rFonts w:ascii="Tahoma" w:hAnsi="Tahoma" w:cs="Tahoma"/>
      <w:sz w:val="16"/>
      <w:szCs w:val="16"/>
    </w:rPr>
  </w:style>
  <w:style w:type="paragraph" w:styleId="Ttulo">
    <w:name w:val="Title"/>
    <w:basedOn w:val="Normal"/>
    <w:link w:val="TtuloCar"/>
    <w:qFormat/>
    <w:rsid w:val="00364267"/>
    <w:pPr>
      <w:spacing w:before="240" w:after="60"/>
      <w:ind w:left="835"/>
      <w:jc w:val="center"/>
      <w:outlineLvl w:val="0"/>
    </w:pPr>
    <w:rPr>
      <w:rFonts w:ascii="Arial" w:eastAsia="Times New Roman" w:hAnsi="Arial" w:cs="Arial"/>
      <w:b/>
      <w:bCs/>
      <w:spacing w:val="-5"/>
      <w:kern w:val="28"/>
      <w:sz w:val="32"/>
      <w:szCs w:val="32"/>
    </w:rPr>
  </w:style>
  <w:style w:type="character" w:customStyle="1" w:styleId="TtuloCar">
    <w:name w:val="Título Car"/>
    <w:basedOn w:val="Fuentedeprrafopredeter"/>
    <w:link w:val="Ttulo"/>
    <w:rsid w:val="00364267"/>
    <w:rPr>
      <w:rFonts w:ascii="Arial" w:eastAsia="Times New Roman" w:hAnsi="Arial" w:cs="Arial"/>
      <w:b/>
      <w:bCs/>
      <w:spacing w:val="-5"/>
      <w:kern w:val="28"/>
      <w:sz w:val="32"/>
      <w:szCs w:val="32"/>
    </w:rPr>
  </w:style>
  <w:style w:type="paragraph" w:customStyle="1" w:styleId="Encabezadodemensaje-ltima">
    <w:name w:val="Encabezado de mensaje - última"/>
    <w:next w:val="Prrafodelista"/>
    <w:rsid w:val="00364267"/>
  </w:style>
  <w:style w:type="paragraph" w:styleId="Encabezadodemensaje">
    <w:name w:val="Message Header"/>
    <w:basedOn w:val="Normal"/>
    <w:link w:val="EncabezadodemensajeCar"/>
    <w:uiPriority w:val="99"/>
    <w:semiHidden/>
    <w:unhideWhenUsed/>
    <w:rsid w:val="003642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426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semiHidden/>
    <w:unhideWhenUsed/>
    <w:rsid w:val="00364267"/>
    <w:pPr>
      <w:spacing w:after="120"/>
    </w:pPr>
  </w:style>
  <w:style w:type="character" w:customStyle="1" w:styleId="TextoindependienteCar">
    <w:name w:val="Texto independiente Car"/>
    <w:basedOn w:val="Fuentedeprrafopredeter"/>
    <w:link w:val="Textoindependiente"/>
    <w:uiPriority w:val="99"/>
    <w:semiHidden/>
    <w:rsid w:val="00364267"/>
  </w:style>
  <w:style w:type="paragraph" w:styleId="Encabezado">
    <w:name w:val="header"/>
    <w:basedOn w:val="Normal"/>
    <w:link w:val="EncabezadoCar"/>
    <w:uiPriority w:val="99"/>
    <w:unhideWhenUsed/>
    <w:rsid w:val="009A5849"/>
    <w:pPr>
      <w:tabs>
        <w:tab w:val="center" w:pos="4252"/>
        <w:tab w:val="right" w:pos="8504"/>
      </w:tabs>
      <w:spacing w:after="0"/>
    </w:pPr>
  </w:style>
  <w:style w:type="character" w:customStyle="1" w:styleId="EncabezadoCar">
    <w:name w:val="Encabezado Car"/>
    <w:basedOn w:val="Fuentedeprrafopredeter"/>
    <w:link w:val="Encabezado"/>
    <w:uiPriority w:val="99"/>
    <w:rsid w:val="009A5849"/>
  </w:style>
  <w:style w:type="paragraph" w:styleId="Piedepgina">
    <w:name w:val="footer"/>
    <w:basedOn w:val="Normal"/>
    <w:link w:val="PiedepginaCar"/>
    <w:uiPriority w:val="99"/>
    <w:unhideWhenUsed/>
    <w:rsid w:val="009A5849"/>
    <w:pPr>
      <w:tabs>
        <w:tab w:val="center" w:pos="4252"/>
        <w:tab w:val="right" w:pos="8504"/>
      </w:tabs>
      <w:spacing w:after="0"/>
    </w:pPr>
  </w:style>
  <w:style w:type="character" w:customStyle="1" w:styleId="PiedepginaCar">
    <w:name w:val="Pie de página Car"/>
    <w:basedOn w:val="Fuentedeprrafopredeter"/>
    <w:link w:val="Piedepgina"/>
    <w:uiPriority w:val="99"/>
    <w:rsid w:val="009A5849"/>
  </w:style>
  <w:style w:type="character" w:styleId="Hipervnculo">
    <w:name w:val="Hyperlink"/>
    <w:basedOn w:val="Fuentedeprrafopredeter"/>
    <w:uiPriority w:val="99"/>
    <w:unhideWhenUsed/>
    <w:rsid w:val="000911E2"/>
    <w:rPr>
      <w:color w:val="0000FF" w:themeColor="hyperlink"/>
      <w:u w:val="single"/>
    </w:rPr>
  </w:style>
  <w:style w:type="table" w:styleId="Tablaconcuadrcula">
    <w:name w:val="Table Grid"/>
    <w:basedOn w:val="Tablanormal"/>
    <w:uiPriority w:val="59"/>
    <w:rsid w:val="004628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dorcctcba@cordoba-conicet.gov.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8</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cp:lastPrinted>2017-11-13T12:03:00Z</cp:lastPrinted>
  <dcterms:created xsi:type="dcterms:W3CDTF">2017-04-04T17:07:00Z</dcterms:created>
  <dcterms:modified xsi:type="dcterms:W3CDTF">2017-11-21T15:26:00Z</dcterms:modified>
</cp:coreProperties>
</file>